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27" w:type="dxa"/>
        <w:tblInd w:w="5637" w:type="dxa"/>
        <w:tblLook w:val="0000" w:firstRow="0" w:lastRow="0" w:firstColumn="0" w:lastColumn="0" w:noHBand="0" w:noVBand="0"/>
      </w:tblPr>
      <w:tblGrid>
        <w:gridCol w:w="3827"/>
      </w:tblGrid>
      <w:tr w:rsidR="00912F0B" w:rsidRPr="00912F0B" w:rsidTr="00C54869">
        <w:trPr>
          <w:trHeight w:val="1698"/>
        </w:trPr>
        <w:tc>
          <w:tcPr>
            <w:tcW w:w="3827" w:type="dxa"/>
          </w:tcPr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12F0B">
              <w:rPr>
                <w:rFonts w:ascii="Times New Roman" w:hAnsi="Times New Roman"/>
                <w:sz w:val="24"/>
              </w:rPr>
              <w:t>ПРИЛОЖЕНИЕ                                                         к постановлению администрации  муниципального района Пестравский Самарской области</w:t>
            </w:r>
          </w:p>
          <w:p w:rsidR="00912F0B" w:rsidRPr="00254643" w:rsidRDefault="00254643" w:rsidP="0091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от   </w:t>
            </w:r>
            <w:r w:rsidRPr="00254643">
              <w:rPr>
                <w:rFonts w:ascii="Times New Roman" w:eastAsia="Times New Roman" w:hAnsi="Times New Roman"/>
                <w:bCs/>
                <w:i/>
                <w:sz w:val="24"/>
                <w:lang w:eastAsia="ru-RU"/>
              </w:rPr>
              <w:t xml:space="preserve">«23» марта </w:t>
            </w:r>
            <w:r w:rsidR="00912F0B" w:rsidRPr="00254643">
              <w:rPr>
                <w:rFonts w:ascii="Times New Roman" w:eastAsia="Times New Roman" w:hAnsi="Times New Roman"/>
                <w:bCs/>
                <w:i/>
                <w:sz w:val="24"/>
                <w:lang w:eastAsia="ru-RU"/>
              </w:rPr>
              <w:t xml:space="preserve"> 2018 г. №  </w:t>
            </w:r>
            <w:r w:rsidRPr="00254643">
              <w:rPr>
                <w:rFonts w:ascii="Times New Roman" w:eastAsia="Times New Roman" w:hAnsi="Times New Roman"/>
                <w:bCs/>
                <w:i/>
                <w:sz w:val="24"/>
                <w:lang w:eastAsia="ru-RU"/>
              </w:rPr>
              <w:t>184</w:t>
            </w:r>
          </w:p>
          <w:p w:rsidR="00912F0B" w:rsidRPr="00912F0B" w:rsidRDefault="00912F0B" w:rsidP="0091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  <w:p w:rsidR="00912F0B" w:rsidRPr="00912F0B" w:rsidRDefault="00912F0B" w:rsidP="0091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bookmarkStart w:id="0" w:name="_GoBack"/>
            <w:bookmarkEnd w:id="0"/>
          </w:p>
        </w:tc>
      </w:tr>
    </w:tbl>
    <w:p w:rsidR="00912F0B" w:rsidRPr="00912F0B" w:rsidRDefault="00912F0B" w:rsidP="00912F0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912F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предоставления социальных выплат ветеранам </w:t>
      </w:r>
      <w:r w:rsidRPr="00912F0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Великой Отечественной войны 1941 - 1945 годов,  вдов инвалидов и участников Великой Отечественной войны 1941 - 1945 годов,  бывших несовершеннолетних узников концлагерей, гетто и  других мест принудительного содержания, созданных фашистами и их союзниками в период Второй мировой войны</w:t>
      </w:r>
      <w:r w:rsidRPr="00912F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 2020 года на проведение мероприятий, направленных на улучшение условий их</w:t>
      </w:r>
      <w:proofErr w:type="gramEnd"/>
      <w:r w:rsidRPr="00912F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проживания на территории муниципального района Пестравский Самарской области.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- Порядок</w:t>
      </w:r>
      <w:r w:rsidRPr="00912F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</w:rPr>
      </w:pPr>
      <w:r w:rsidRPr="00912F0B">
        <w:rPr>
          <w:rFonts w:ascii="Times New Roman" w:hAnsi="Times New Roman"/>
          <w:b/>
          <w:sz w:val="28"/>
        </w:rPr>
        <w:t>1. Общие положения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</w:rPr>
      </w:pPr>
      <w:r w:rsidRPr="00912F0B">
        <w:rPr>
          <w:rFonts w:ascii="Times New Roman" w:hAnsi="Times New Roman"/>
          <w:sz w:val="28"/>
        </w:rPr>
        <w:t xml:space="preserve">1.1. </w:t>
      </w:r>
      <w:proofErr w:type="gramStart"/>
      <w:r w:rsidRPr="00912F0B">
        <w:rPr>
          <w:rFonts w:ascii="Times New Roman" w:hAnsi="Times New Roman"/>
          <w:sz w:val="28"/>
        </w:rPr>
        <w:t xml:space="preserve">Настоящий Порядок разработан с целью реализации </w:t>
      </w:r>
      <w:hyperlink r:id="rId7" w:history="1">
        <w:r w:rsidRPr="00912F0B">
          <w:rPr>
            <w:rFonts w:ascii="Times New Roman" w:hAnsi="Times New Roman"/>
            <w:sz w:val="28"/>
          </w:rPr>
          <w:t>постановления</w:t>
        </w:r>
      </w:hyperlink>
      <w:r w:rsidRPr="00912F0B">
        <w:rPr>
          <w:rFonts w:ascii="Times New Roman" w:hAnsi="Times New Roman"/>
          <w:sz w:val="28"/>
        </w:rPr>
        <w:t xml:space="preserve"> Правительства Самарской области от 27.11.2013 N 669 «Об утверждении государственной программы Самарской области  «Государственная поддержка собственников жилья» на 2014-2020 годы», Подпрограммы «Улучшение условий проживания </w:t>
      </w:r>
      <w:r w:rsidRPr="00912F0B">
        <w:rPr>
          <w:rFonts w:ascii="Times New Roman" w:hAnsi="Times New Roman"/>
          <w:sz w:val="28"/>
          <w:szCs w:val="28"/>
        </w:rPr>
        <w:t xml:space="preserve">ветеранов Великой Отечественной войны 1941 - 1945 годов, </w:t>
      </w:r>
      <w:r w:rsidRPr="00912F0B">
        <w:rPr>
          <w:rFonts w:ascii="Times New Roman" w:hAnsi="Times New Roman"/>
          <w:b/>
          <w:sz w:val="28"/>
          <w:szCs w:val="28"/>
        </w:rPr>
        <w:t xml:space="preserve"> </w:t>
      </w:r>
      <w:r w:rsidRPr="00912F0B">
        <w:rPr>
          <w:rFonts w:ascii="Times New Roman" w:hAnsi="Times New Roman"/>
          <w:sz w:val="28"/>
          <w:szCs w:val="28"/>
        </w:rPr>
        <w:t>вдов инвалидов и участников Великой Отечественной войны 1941 - 1945 годов</w:t>
      </w:r>
      <w:r w:rsidRPr="00912F0B">
        <w:rPr>
          <w:rFonts w:ascii="Times New Roman" w:hAnsi="Times New Roman"/>
          <w:b/>
          <w:sz w:val="28"/>
          <w:szCs w:val="28"/>
        </w:rPr>
        <w:t xml:space="preserve">,  </w:t>
      </w:r>
      <w:r w:rsidRPr="00912F0B">
        <w:rPr>
          <w:rFonts w:ascii="Times New Roman" w:hAnsi="Times New Roman"/>
          <w:sz w:val="28"/>
          <w:szCs w:val="28"/>
        </w:rPr>
        <w:t>бывших несовершеннолетних узников концлагерей, гетто и  других мест принудительного содержания, созданных фашистами</w:t>
      </w:r>
      <w:proofErr w:type="gramEnd"/>
      <w:r w:rsidRPr="00912F0B">
        <w:rPr>
          <w:rFonts w:ascii="Times New Roman" w:hAnsi="Times New Roman"/>
          <w:sz w:val="28"/>
          <w:szCs w:val="28"/>
        </w:rPr>
        <w:t xml:space="preserve"> и их союзниками в период Второй мировой войны</w:t>
      </w:r>
      <w:r w:rsidRPr="00912F0B">
        <w:rPr>
          <w:rFonts w:ascii="Times New Roman" w:hAnsi="Times New Roman"/>
          <w:sz w:val="28"/>
        </w:rPr>
        <w:t xml:space="preserve">» на 2014-2020 годы» (далее – Подпрограмма). 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</w:rPr>
      </w:pPr>
      <w:r w:rsidRPr="00912F0B">
        <w:rPr>
          <w:rFonts w:ascii="Times New Roman" w:hAnsi="Times New Roman"/>
          <w:sz w:val="28"/>
        </w:rPr>
        <w:t xml:space="preserve">1.2. В соответствии с настоящим Порядком право на получение социальной выплаты, с учетом заслуг по защите Отечества, согласно Федеральному </w:t>
      </w:r>
      <w:hyperlink r:id="rId8" w:history="1">
        <w:r w:rsidRPr="00912F0B">
          <w:rPr>
            <w:rFonts w:ascii="Times New Roman" w:hAnsi="Times New Roman"/>
            <w:sz w:val="28"/>
          </w:rPr>
          <w:t>закону</w:t>
        </w:r>
      </w:hyperlink>
      <w:r w:rsidRPr="00912F0B">
        <w:rPr>
          <w:rFonts w:ascii="Times New Roman" w:hAnsi="Times New Roman"/>
          <w:sz w:val="28"/>
        </w:rPr>
        <w:t xml:space="preserve"> от 12.01.1995 N 5-ФЗ "О ветеранах" и вышеуказанной  Подпрограммы имеют следующие категории граждан: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</w:rPr>
      </w:pPr>
      <w:r w:rsidRPr="00912F0B">
        <w:rPr>
          <w:rFonts w:ascii="Times New Roman" w:hAnsi="Times New Roman"/>
          <w:b/>
          <w:sz w:val="28"/>
        </w:rPr>
        <w:t>Внеочередное предоставление социальной выплаты</w:t>
      </w:r>
      <w:r w:rsidRPr="00912F0B">
        <w:rPr>
          <w:rFonts w:ascii="Times New Roman" w:hAnsi="Times New Roman"/>
          <w:sz w:val="28"/>
        </w:rPr>
        <w:t>: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</w:rPr>
      </w:pPr>
      <w:r w:rsidRPr="00912F0B">
        <w:rPr>
          <w:rFonts w:ascii="Times New Roman" w:hAnsi="Times New Roman"/>
          <w:sz w:val="28"/>
        </w:rPr>
        <w:t>1 очередь - инвалиды Великой Отечественной войны 1941 - 1945 гг.;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</w:rPr>
      </w:pPr>
      <w:r w:rsidRPr="00912F0B">
        <w:rPr>
          <w:rFonts w:ascii="Times New Roman" w:hAnsi="Times New Roman"/>
          <w:sz w:val="28"/>
        </w:rPr>
        <w:t>2 очередь - участники Великой Отечественной войны 1941 - 1945 гг.;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</w:rPr>
      </w:pPr>
      <w:r w:rsidRPr="00912F0B">
        <w:rPr>
          <w:rFonts w:ascii="Times New Roman" w:hAnsi="Times New Roman"/>
          <w:b/>
          <w:sz w:val="28"/>
        </w:rPr>
        <w:t>Первоочередное предоставление социальной выплаты</w:t>
      </w:r>
      <w:r w:rsidRPr="00912F0B">
        <w:rPr>
          <w:rFonts w:ascii="Times New Roman" w:hAnsi="Times New Roman"/>
          <w:sz w:val="28"/>
        </w:rPr>
        <w:t>: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</w:rPr>
      </w:pPr>
      <w:r w:rsidRPr="00912F0B">
        <w:rPr>
          <w:rFonts w:ascii="Times New Roman" w:hAnsi="Times New Roman"/>
          <w:sz w:val="28"/>
        </w:rPr>
        <w:t>1  очередь - бывшие несовершеннолетние узники концлагерей;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</w:rPr>
      </w:pPr>
      <w:r w:rsidRPr="00912F0B">
        <w:rPr>
          <w:rFonts w:ascii="Times New Roman" w:hAnsi="Times New Roman"/>
          <w:sz w:val="28"/>
        </w:rPr>
        <w:lastRenderedPageBreak/>
        <w:t xml:space="preserve">2 очередь - лица, работавшие на объектах противовоздушной обороны, и лица, приравненные к ним; 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</w:rPr>
      </w:pPr>
      <w:r w:rsidRPr="00912F0B">
        <w:rPr>
          <w:rFonts w:ascii="Times New Roman" w:hAnsi="Times New Roman"/>
          <w:sz w:val="28"/>
        </w:rPr>
        <w:t>3 очередь  -  лица, награжденные знаком "Жителю блокадного Ленинграда";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</w:rPr>
      </w:pPr>
      <w:r w:rsidRPr="00912F0B">
        <w:rPr>
          <w:rFonts w:ascii="Times New Roman" w:hAnsi="Times New Roman"/>
          <w:sz w:val="28"/>
        </w:rPr>
        <w:t>4 очередь -    ветераны Великой Отечественной войны - труженики тыла.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r w:rsidRPr="00912F0B">
        <w:rPr>
          <w:rFonts w:ascii="Times New Roman" w:hAnsi="Times New Roman"/>
          <w:sz w:val="28"/>
        </w:rPr>
        <w:t xml:space="preserve">       </w:t>
      </w:r>
      <w:r w:rsidRPr="00912F0B">
        <w:rPr>
          <w:rFonts w:ascii="Times New Roman" w:hAnsi="Times New Roman"/>
          <w:b/>
          <w:sz w:val="28"/>
        </w:rPr>
        <w:t>Предоставление социальной выплаты в порядке оче</w:t>
      </w:r>
      <w:r w:rsidRPr="00912F0B">
        <w:rPr>
          <w:rFonts w:ascii="Times New Roman" w:hAnsi="Times New Roman"/>
          <w:sz w:val="28"/>
        </w:rPr>
        <w:t xml:space="preserve">редности:     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r w:rsidRPr="00912F0B">
        <w:rPr>
          <w:rFonts w:ascii="Times New Roman" w:hAnsi="Times New Roman"/>
          <w:sz w:val="28"/>
        </w:rPr>
        <w:t xml:space="preserve">       1 очередь - вдовы погибших инвалидов  и участников Великой Отечественной войны 1941-1945годов; 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r w:rsidRPr="00912F0B">
        <w:rPr>
          <w:rFonts w:ascii="Times New Roman" w:hAnsi="Times New Roman"/>
          <w:sz w:val="28"/>
        </w:rPr>
        <w:t xml:space="preserve">       2 очередь – вдовы умерших инвалидов  и участников Великой Отечественной войны 1941-1945годов. 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</w:rPr>
      </w:pPr>
      <w:r w:rsidRPr="00912F0B">
        <w:rPr>
          <w:rFonts w:ascii="Times New Roman" w:hAnsi="Times New Roman"/>
          <w:b/>
          <w:sz w:val="28"/>
        </w:rPr>
        <w:t>2. Прием документов на предоставление социальной выплаты на улучшение  условий проживания.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</w:rPr>
      </w:pPr>
      <w:r w:rsidRPr="00912F0B">
        <w:rPr>
          <w:rFonts w:ascii="Times New Roman" w:hAnsi="Times New Roman"/>
          <w:sz w:val="28"/>
        </w:rPr>
        <w:t xml:space="preserve">2.1. </w:t>
      </w:r>
      <w:proofErr w:type="gramStart"/>
      <w:r w:rsidRPr="00912F0B">
        <w:rPr>
          <w:rFonts w:ascii="Times New Roman" w:hAnsi="Times New Roman"/>
          <w:sz w:val="28"/>
        </w:rPr>
        <w:t xml:space="preserve">Прием документов на предоставление социальной выплаты осуществляет  администрация муниципального района Пестравский Самарской области от граждан, проживающих в муниципальном районе Пестравский Самарской области и являющихся ветеранами </w:t>
      </w:r>
      <w:r w:rsidRPr="00912F0B">
        <w:rPr>
          <w:rFonts w:ascii="Times New Roman" w:hAnsi="Times New Roman"/>
          <w:sz w:val="28"/>
          <w:szCs w:val="28"/>
        </w:rPr>
        <w:t>Великой Отечественной войны 1941 - 1945 годов,  вдовами инвалидов и участников Великой Отечественной войны 1941 - 1945 годов,  бывшими несовершеннолетними узниками концлагерей, гетто и  других мест принудительного содержания, созданных фашистами и их союзниками в период Второй мировой</w:t>
      </w:r>
      <w:proofErr w:type="gramEnd"/>
      <w:r w:rsidRPr="00912F0B">
        <w:rPr>
          <w:rFonts w:ascii="Times New Roman" w:hAnsi="Times New Roman"/>
          <w:sz w:val="28"/>
          <w:szCs w:val="28"/>
        </w:rPr>
        <w:t xml:space="preserve"> войны до 2020 года</w:t>
      </w:r>
      <w:r w:rsidRPr="00912F0B">
        <w:rPr>
          <w:rFonts w:ascii="Times New Roman" w:hAnsi="Times New Roman"/>
          <w:sz w:val="28"/>
        </w:rPr>
        <w:t>.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</w:rPr>
      </w:pPr>
      <w:r w:rsidRPr="00912F0B">
        <w:rPr>
          <w:rFonts w:ascii="Times New Roman" w:hAnsi="Times New Roman"/>
          <w:sz w:val="28"/>
        </w:rPr>
        <w:t xml:space="preserve">2.2. Получатель социальной выплаты (заявитель) представляет в администрацию муниципального района Пестравский Самарской области: 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</w:rPr>
      </w:pPr>
      <w:r w:rsidRPr="00912F0B">
        <w:rPr>
          <w:rFonts w:ascii="Times New Roman" w:hAnsi="Times New Roman"/>
          <w:sz w:val="28"/>
        </w:rPr>
        <w:t xml:space="preserve">1) </w:t>
      </w:r>
      <w:hyperlink r:id="rId9" w:history="1">
        <w:r w:rsidRPr="00912F0B">
          <w:rPr>
            <w:rFonts w:ascii="Times New Roman" w:hAnsi="Times New Roman"/>
            <w:sz w:val="28"/>
          </w:rPr>
          <w:t>заявление</w:t>
        </w:r>
      </w:hyperlink>
      <w:r w:rsidRPr="00912F0B">
        <w:rPr>
          <w:rFonts w:ascii="Times New Roman" w:hAnsi="Times New Roman"/>
          <w:sz w:val="28"/>
        </w:rPr>
        <w:t xml:space="preserve"> о предоставлении социальной выплаты в произвольной форме; 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</w:rPr>
      </w:pPr>
      <w:r w:rsidRPr="00912F0B">
        <w:rPr>
          <w:rFonts w:ascii="Times New Roman" w:hAnsi="Times New Roman"/>
          <w:sz w:val="28"/>
        </w:rPr>
        <w:t>2) документы, подтверждающие личность и статус заявителя.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</w:rPr>
      </w:pPr>
      <w:r w:rsidRPr="00912F0B">
        <w:rPr>
          <w:rFonts w:ascii="Times New Roman" w:hAnsi="Times New Roman"/>
          <w:sz w:val="28"/>
        </w:rPr>
        <w:t xml:space="preserve">2.3. Администрация муниципального района Пестравский Самарской области  рассматривает представленные документы, проверяет использование заявителем своего права на получение социальной выплаты на улучшение условий проживания ранее и в течение  десяти дней дает письменный ответ о включении или не включении заявителя в список очередников получателей социальной выплаты.                                 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</w:rPr>
      </w:pPr>
      <w:r w:rsidRPr="00912F0B">
        <w:rPr>
          <w:rFonts w:ascii="Times New Roman" w:hAnsi="Times New Roman"/>
          <w:sz w:val="28"/>
        </w:rPr>
        <w:t xml:space="preserve">2.4. Социальная выплата не предоставляется в случаях, если получатель: 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</w:rPr>
      </w:pPr>
      <w:r w:rsidRPr="00912F0B">
        <w:rPr>
          <w:rFonts w:ascii="Times New Roman" w:hAnsi="Times New Roman"/>
          <w:sz w:val="28"/>
        </w:rPr>
        <w:t xml:space="preserve">       признан в установленном </w:t>
      </w:r>
      <w:proofErr w:type="gramStart"/>
      <w:r w:rsidRPr="00912F0B">
        <w:rPr>
          <w:rFonts w:ascii="Times New Roman" w:hAnsi="Times New Roman"/>
          <w:sz w:val="28"/>
        </w:rPr>
        <w:t>порядке</w:t>
      </w:r>
      <w:proofErr w:type="gramEnd"/>
      <w:r w:rsidRPr="00912F0B">
        <w:rPr>
          <w:rFonts w:ascii="Times New Roman" w:hAnsi="Times New Roman"/>
          <w:sz w:val="28"/>
        </w:rPr>
        <w:t xml:space="preserve"> нуждающимся в улучшении жилищных условий и поставлен на учет; 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</w:rPr>
      </w:pPr>
      <w:r w:rsidRPr="00912F0B">
        <w:rPr>
          <w:rFonts w:ascii="Times New Roman" w:hAnsi="Times New Roman"/>
          <w:sz w:val="28"/>
        </w:rPr>
        <w:lastRenderedPageBreak/>
        <w:t>получил в течение предыдущих пяти лет жилое помещение либо единовременную денежную выплату на строительство или приобретение жилого помещения в рамках предоставления мер социальной поддержки.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</w:rPr>
      </w:pPr>
      <w:r w:rsidRPr="00912F0B">
        <w:rPr>
          <w:rFonts w:ascii="Times New Roman" w:hAnsi="Times New Roman"/>
          <w:sz w:val="28"/>
        </w:rPr>
        <w:t xml:space="preserve">2.5. Администрация муниципального района Пестравский Самарской области комплектует документы заявителей, формирует списки очередников в хронологическом порядке поданных заявлений по каждой категории очередности и передает их в министерство энергетики и жилищно-коммунального хозяйства Самарской области (далее – министерство) с уточнением на конец текущего года.  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</w:rPr>
      </w:pPr>
      <w:r w:rsidRPr="00912F0B">
        <w:rPr>
          <w:rFonts w:ascii="Times New Roman" w:hAnsi="Times New Roman"/>
          <w:b/>
          <w:sz w:val="28"/>
        </w:rPr>
        <w:t xml:space="preserve"> </w:t>
      </w:r>
      <w:r w:rsidRPr="00912F0B">
        <w:rPr>
          <w:rFonts w:ascii="Times New Roman" w:hAnsi="Times New Roman"/>
          <w:sz w:val="28"/>
        </w:rPr>
        <w:t>В рамках одной категории очередность устанавливается по дате подачи заявления.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912F0B">
        <w:rPr>
          <w:rFonts w:ascii="Times New Roman" w:hAnsi="Times New Roman"/>
          <w:sz w:val="28"/>
        </w:rPr>
        <w:t>2.6. Предоставление социальных выплат получателям следующей категории  осуществляется после предоставления социальных выплат получателям предыдущей категории.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</w:rPr>
      </w:pPr>
      <w:r w:rsidRPr="00912F0B">
        <w:rPr>
          <w:rFonts w:ascii="Times New Roman" w:hAnsi="Times New Roman"/>
          <w:sz w:val="28"/>
        </w:rPr>
        <w:t xml:space="preserve">                    </w:t>
      </w:r>
      <w:r w:rsidRPr="00912F0B">
        <w:rPr>
          <w:rFonts w:ascii="Times New Roman" w:hAnsi="Times New Roman"/>
          <w:b/>
          <w:sz w:val="28"/>
        </w:rPr>
        <w:t xml:space="preserve"> 3. Перечень мероприятий по  улучшению жилищных условий, 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</w:rPr>
      </w:pPr>
      <w:r w:rsidRPr="00912F0B">
        <w:rPr>
          <w:rFonts w:ascii="Times New Roman" w:hAnsi="Times New Roman"/>
          <w:b/>
          <w:sz w:val="28"/>
        </w:rPr>
        <w:t xml:space="preserve">подлежащих предоставлению социальных выплат. 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</w:rPr>
      </w:pPr>
      <w:r w:rsidRPr="00912F0B">
        <w:rPr>
          <w:rFonts w:ascii="Times New Roman" w:hAnsi="Times New Roman"/>
          <w:sz w:val="28"/>
        </w:rPr>
        <w:t xml:space="preserve"> Предоставляемые муниципальным районом Пестравский социальные выплаты получателям социальных выплат могут быть использованы на следующие мероприятия: </w:t>
      </w:r>
    </w:p>
    <w:p w:rsidR="00912F0B" w:rsidRPr="00912F0B" w:rsidRDefault="00912F0B" w:rsidP="00912F0B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 w:rsidRPr="00912F0B">
        <w:rPr>
          <w:rFonts w:ascii="Times New Roman" w:hAnsi="Times New Roman"/>
          <w:sz w:val="28"/>
        </w:rPr>
        <w:t>Ремонт индивидуальных жилых домов и жилых помещений в многоквартирных домах, в том числе лоджий, балконов;</w:t>
      </w:r>
    </w:p>
    <w:p w:rsidR="00912F0B" w:rsidRPr="00912F0B" w:rsidRDefault="00912F0B" w:rsidP="00912F0B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</w:rPr>
      </w:pPr>
      <w:r w:rsidRPr="00912F0B">
        <w:rPr>
          <w:rFonts w:ascii="Times New Roman" w:hAnsi="Times New Roman"/>
          <w:sz w:val="28"/>
        </w:rPr>
        <w:t>Ремонт надворных построек, в том числе бань, заборов и ограждений;</w:t>
      </w:r>
    </w:p>
    <w:p w:rsidR="00912F0B" w:rsidRPr="00912F0B" w:rsidRDefault="00912F0B" w:rsidP="00912F0B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</w:rPr>
      </w:pPr>
      <w:r w:rsidRPr="00912F0B">
        <w:rPr>
          <w:rFonts w:ascii="Times New Roman" w:hAnsi="Times New Roman"/>
          <w:sz w:val="28"/>
        </w:rPr>
        <w:t>Устройство водопровода, в том числе водопроводного колодца;</w:t>
      </w:r>
    </w:p>
    <w:p w:rsidR="00912F0B" w:rsidRPr="00912F0B" w:rsidRDefault="00912F0B" w:rsidP="00912F0B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</w:rPr>
      </w:pPr>
      <w:r w:rsidRPr="00912F0B">
        <w:rPr>
          <w:rFonts w:ascii="Times New Roman" w:hAnsi="Times New Roman"/>
          <w:sz w:val="28"/>
        </w:rPr>
        <w:t>Устройство водоотведения, в том числе выгребной ямы;</w:t>
      </w:r>
    </w:p>
    <w:p w:rsidR="00912F0B" w:rsidRPr="00912F0B" w:rsidRDefault="00912F0B" w:rsidP="00912F0B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</w:rPr>
      </w:pPr>
      <w:r w:rsidRPr="00912F0B">
        <w:rPr>
          <w:rFonts w:ascii="Times New Roman" w:hAnsi="Times New Roman"/>
          <w:sz w:val="28"/>
        </w:rPr>
        <w:t>Устройство газоснабжения, отопления;</w:t>
      </w:r>
    </w:p>
    <w:p w:rsidR="00912F0B" w:rsidRPr="00912F0B" w:rsidRDefault="00912F0B" w:rsidP="00912F0B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</w:rPr>
      </w:pPr>
      <w:r w:rsidRPr="00912F0B">
        <w:rPr>
          <w:rFonts w:ascii="Times New Roman" w:hAnsi="Times New Roman"/>
          <w:sz w:val="28"/>
        </w:rPr>
        <w:t>Установка приборов учета тепло</w:t>
      </w:r>
      <w:proofErr w:type="gramStart"/>
      <w:r w:rsidRPr="00912F0B">
        <w:rPr>
          <w:rFonts w:ascii="Times New Roman" w:hAnsi="Times New Roman"/>
          <w:sz w:val="28"/>
        </w:rPr>
        <w:t xml:space="preserve"> -, </w:t>
      </w:r>
      <w:proofErr w:type="spellStart"/>
      <w:proofErr w:type="gramEnd"/>
      <w:r w:rsidRPr="00912F0B">
        <w:rPr>
          <w:rFonts w:ascii="Times New Roman" w:hAnsi="Times New Roman"/>
          <w:sz w:val="28"/>
        </w:rPr>
        <w:t>водо</w:t>
      </w:r>
      <w:proofErr w:type="spellEnd"/>
      <w:r w:rsidRPr="00912F0B">
        <w:rPr>
          <w:rFonts w:ascii="Times New Roman" w:hAnsi="Times New Roman"/>
          <w:sz w:val="28"/>
        </w:rPr>
        <w:t xml:space="preserve"> -, </w:t>
      </w:r>
      <w:proofErr w:type="spellStart"/>
      <w:r w:rsidRPr="00912F0B">
        <w:rPr>
          <w:rFonts w:ascii="Times New Roman" w:hAnsi="Times New Roman"/>
          <w:sz w:val="28"/>
        </w:rPr>
        <w:t>электро</w:t>
      </w:r>
      <w:proofErr w:type="spellEnd"/>
      <w:r w:rsidRPr="00912F0B">
        <w:rPr>
          <w:rFonts w:ascii="Times New Roman" w:hAnsi="Times New Roman"/>
          <w:sz w:val="28"/>
        </w:rPr>
        <w:t xml:space="preserve">  и газоснабжения;</w:t>
      </w:r>
    </w:p>
    <w:p w:rsidR="00912F0B" w:rsidRPr="00912F0B" w:rsidRDefault="00912F0B" w:rsidP="00912F0B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 w:rsidRPr="00912F0B">
        <w:rPr>
          <w:rFonts w:ascii="Times New Roman" w:hAnsi="Times New Roman"/>
          <w:sz w:val="28"/>
        </w:rPr>
        <w:t>Прочие мероприятия, связанные с ремонтом и реконструкцией жилого помещения и направленные на улучшение условий проживания получателей социальных выплат.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</w:rPr>
      </w:pPr>
      <w:r w:rsidRPr="00912F0B">
        <w:rPr>
          <w:rFonts w:ascii="Times New Roman" w:hAnsi="Times New Roman"/>
          <w:sz w:val="28"/>
        </w:rPr>
        <w:t xml:space="preserve"> 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</w:rPr>
      </w:pPr>
      <w:r w:rsidRPr="00912F0B">
        <w:rPr>
          <w:rFonts w:ascii="Times New Roman" w:hAnsi="Times New Roman"/>
          <w:b/>
          <w:sz w:val="28"/>
        </w:rPr>
        <w:t>4. Размер выплаты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/>
        <w:ind w:firstLine="360"/>
        <w:jc w:val="both"/>
        <w:rPr>
          <w:rFonts w:eastAsia="Times New Roman" w:cs="Calibri"/>
          <w:bCs/>
          <w:sz w:val="24"/>
          <w:lang w:eastAsia="ru-RU"/>
        </w:rPr>
      </w:pPr>
      <w:r w:rsidRPr="00912F0B">
        <w:rPr>
          <w:rFonts w:ascii="Times New Roman" w:eastAsia="Times New Roman" w:hAnsi="Times New Roman" w:cs="Calibri"/>
          <w:b/>
          <w:bCs/>
          <w:sz w:val="28"/>
          <w:lang w:eastAsia="ru-RU"/>
        </w:rPr>
        <w:t xml:space="preserve">  4.1.</w:t>
      </w:r>
      <w:r w:rsidRPr="00912F0B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  </w:t>
      </w:r>
      <w:proofErr w:type="gramStart"/>
      <w:r w:rsidRPr="00912F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Социальные выплаты предоставляются в пределах средств субсидий из бюджета Самарской области, предоставляемых муниципальному району Пестравский в целях </w:t>
      </w:r>
      <w:proofErr w:type="spellStart"/>
      <w:r w:rsidRPr="00912F0B">
        <w:rPr>
          <w:rFonts w:ascii="Times New Roman" w:eastAsia="Times New Roman" w:hAnsi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912F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расходного обязательства по предоставлению социальных выплат и средств местного бюджета в соответствии с Соглашением «О предоставлении и расходовании субсидий из областного бюджета местным бюджетам в целях </w:t>
      </w:r>
      <w:proofErr w:type="spellStart"/>
      <w:r w:rsidRPr="00912F0B">
        <w:rPr>
          <w:rFonts w:ascii="Times New Roman" w:eastAsia="Times New Roman" w:hAnsi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912F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расходных обязательств </w:t>
      </w:r>
      <w:r w:rsidRPr="00912F0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муниципальных образований в Самарской области по предоставлению социальных выплат  ветеранам Великой Отечественной войны</w:t>
      </w:r>
      <w:proofErr w:type="gramEnd"/>
      <w:r w:rsidRPr="00912F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912F0B">
        <w:rPr>
          <w:rFonts w:ascii="Times New Roman" w:eastAsia="Times New Roman" w:hAnsi="Times New Roman"/>
          <w:bCs/>
          <w:sz w:val="28"/>
          <w:szCs w:val="28"/>
          <w:lang w:eastAsia="ru-RU"/>
        </w:rPr>
        <w:t>1941 - 1945 годов, вдовам инвалидов и участников Великой Отечественной войны 1941 - 1945 годов, бывшим несовершеннолетним узникам концлагерей, гетто и  других мест принудительного содержания, созданных фашистами и их союзниками в период Второй мировой войны, на проведение мероприятий, направленных на улучшение условий их проживания» заключенным между администрацией муниципального района Пестравский и министерством энергетики и ЖКХ Самарской области».</w:t>
      </w:r>
      <w:r w:rsidRPr="00912F0B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                </w:t>
      </w:r>
      <w:proofErr w:type="gramEnd"/>
    </w:p>
    <w:p w:rsidR="00912F0B" w:rsidRPr="00912F0B" w:rsidRDefault="00912F0B" w:rsidP="00912F0B">
      <w:pPr>
        <w:tabs>
          <w:tab w:val="left" w:pos="4186"/>
        </w:tabs>
        <w:spacing w:after="0"/>
        <w:ind w:firstLine="539"/>
        <w:jc w:val="both"/>
        <w:rPr>
          <w:rFonts w:ascii="Times New Roman" w:hAnsi="Times New Roman"/>
          <w:sz w:val="28"/>
        </w:rPr>
      </w:pPr>
      <w:r w:rsidRPr="00912F0B">
        <w:rPr>
          <w:rFonts w:ascii="Times New Roman" w:hAnsi="Times New Roman"/>
          <w:sz w:val="28"/>
          <w:szCs w:val="28"/>
        </w:rPr>
        <w:t xml:space="preserve">4.2. </w:t>
      </w:r>
      <w:r w:rsidRPr="00912F0B">
        <w:rPr>
          <w:rFonts w:ascii="Times New Roman" w:hAnsi="Times New Roman"/>
          <w:sz w:val="28"/>
        </w:rPr>
        <w:t>Размер социальной выплаты и список получателей  определяется решением Комиссии и утверждается постановлением администрации муниципального района Пестравский. Размер социальной выплаты не должен превышать 44 тысячи рублей на одного получателя.</w:t>
      </w:r>
    </w:p>
    <w:p w:rsidR="00912F0B" w:rsidRPr="00912F0B" w:rsidRDefault="00912F0B" w:rsidP="00912F0B">
      <w:pPr>
        <w:tabs>
          <w:tab w:val="left" w:pos="4186"/>
        </w:tabs>
        <w:spacing w:after="0"/>
        <w:ind w:firstLine="539"/>
        <w:jc w:val="both"/>
        <w:rPr>
          <w:rFonts w:ascii="Times New Roman" w:hAnsi="Times New Roman"/>
          <w:sz w:val="28"/>
        </w:rPr>
      </w:pPr>
      <w:r w:rsidRPr="00912F0B">
        <w:rPr>
          <w:rFonts w:ascii="Times New Roman" w:hAnsi="Times New Roman"/>
          <w:sz w:val="28"/>
        </w:rPr>
        <w:t>4.3. В случае если совместно проживают в семье два и более получателя, социальная выплата предоставляется одному из них по их выбору.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</w:rPr>
      </w:pPr>
      <w:r w:rsidRPr="00912F0B">
        <w:rPr>
          <w:rFonts w:ascii="Times New Roman" w:hAnsi="Times New Roman"/>
          <w:b/>
          <w:sz w:val="28"/>
        </w:rPr>
        <w:t>5. Порядок предоставления социальной выплаты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</w:rPr>
      </w:pPr>
      <w:r w:rsidRPr="00912F0B">
        <w:rPr>
          <w:rFonts w:ascii="Times New Roman" w:hAnsi="Times New Roman"/>
          <w:sz w:val="28"/>
        </w:rPr>
        <w:t xml:space="preserve">5.1. Предоставление социальной выплаты осуществляется один раз </w:t>
      </w:r>
      <w:proofErr w:type="gramStart"/>
      <w:r w:rsidRPr="00912F0B">
        <w:rPr>
          <w:rFonts w:ascii="Times New Roman" w:hAnsi="Times New Roman"/>
          <w:sz w:val="28"/>
        </w:rPr>
        <w:t>на основании решения Комиссии в соответствии со списком получателей социальной выплаты с указанием размера социальной выплаты по каждому получателю</w:t>
      </w:r>
      <w:proofErr w:type="gramEnd"/>
      <w:r w:rsidRPr="00912F0B">
        <w:rPr>
          <w:rFonts w:ascii="Times New Roman" w:hAnsi="Times New Roman"/>
          <w:sz w:val="28"/>
        </w:rPr>
        <w:t>, утвержденным постановлением администрации муниципального района Пестравский.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</w:rPr>
      </w:pPr>
      <w:r w:rsidRPr="00912F0B">
        <w:rPr>
          <w:rFonts w:ascii="Times New Roman" w:hAnsi="Times New Roman"/>
          <w:sz w:val="28"/>
        </w:rPr>
        <w:t xml:space="preserve">5.2. Социальная выплата представляется  администрацией муниципального района Пестравский Самарской области на основании заявления о предоставлении социальной выплаты по форме согласно приложению № 1  к настоящему Порядку и перечисляется администрацией муниципального района Пестравский одним из следующих способов по выбору получателя в течение пяти банковских дней со дня представления ниже перечисленных документов: 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</w:rPr>
      </w:pPr>
      <w:r w:rsidRPr="00912F0B">
        <w:rPr>
          <w:rFonts w:ascii="Times New Roman" w:hAnsi="Times New Roman"/>
          <w:sz w:val="28"/>
        </w:rPr>
        <w:t xml:space="preserve">- с письменного согласия (приложение № 4) получателя социальной выплаты юридическому лицу – подрядчику по договору подряда (приложение № 3) в безналичном порядке в пределах  объема причитающейся получателю социальной  выплаты, но не более стоимости работ по указанному договору и заявления (приложение № 1); 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</w:rPr>
      </w:pPr>
      <w:r w:rsidRPr="00912F0B">
        <w:rPr>
          <w:rFonts w:ascii="Times New Roman" w:hAnsi="Times New Roman"/>
          <w:sz w:val="28"/>
        </w:rPr>
        <w:t xml:space="preserve">- получателю социальной выплаты, если он осуществил самостоятельно за счет собственных средств  мероприятия по улучшению условий проживания, на лицевой счет получателя социальной выплаты, открытый в кредитной организации при условии документального </w:t>
      </w:r>
      <w:r w:rsidRPr="00912F0B">
        <w:rPr>
          <w:rFonts w:ascii="Times New Roman" w:hAnsi="Times New Roman"/>
          <w:sz w:val="28"/>
        </w:rPr>
        <w:lastRenderedPageBreak/>
        <w:t>подтверждения произведенных расходов, акта обследования (приложение № 2)  и заявления (приложение № 1);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</w:rPr>
      </w:pPr>
      <w:r w:rsidRPr="00912F0B">
        <w:rPr>
          <w:rFonts w:ascii="Times New Roman" w:hAnsi="Times New Roman"/>
          <w:sz w:val="28"/>
        </w:rPr>
        <w:t>- получателю на лицевой счет, открытый в кредитной организации, если он планирует самостоятельно осуществить мероприятия по улучшению условий проживания при условии подписания обязательства о реализации мероприятий по улучшению условий проживания в определенные сроки по форме (приложение № 5) и заявления (приложение № 1) с последующим предоставлением отчетных документов, подтверждающих целевое использование средств.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</w:rPr>
      </w:pPr>
      <w:r w:rsidRPr="00912F0B">
        <w:rPr>
          <w:rFonts w:ascii="Times New Roman" w:hAnsi="Times New Roman"/>
          <w:sz w:val="28"/>
        </w:rPr>
        <w:t xml:space="preserve">5.3. </w:t>
      </w:r>
      <w:proofErr w:type="gramStart"/>
      <w:r w:rsidRPr="00912F0B">
        <w:rPr>
          <w:rFonts w:ascii="Times New Roman" w:hAnsi="Times New Roman"/>
          <w:sz w:val="28"/>
        </w:rPr>
        <w:t xml:space="preserve">Граждане, получившие социальную выплату, исключаются из списка </w:t>
      </w:r>
      <w:r w:rsidRPr="00912F0B">
        <w:rPr>
          <w:rFonts w:ascii="Times New Roman" w:hAnsi="Times New Roman"/>
          <w:sz w:val="28"/>
          <w:szCs w:val="28"/>
        </w:rPr>
        <w:t>ветеранов Великой Отечественной войны 1941 - 1945 годов,  вдов инвалидов и участников Великой Отечественной войны 1941 - 1945 годов,  бывших несовершеннолетних узников концлагерей, гетто и  других мест принудительного содержания, созданных фашистами и их союзниками в период Второй мировой войны</w:t>
      </w:r>
      <w:r w:rsidRPr="00912F0B">
        <w:rPr>
          <w:rFonts w:ascii="Times New Roman" w:hAnsi="Times New Roman"/>
          <w:sz w:val="28"/>
        </w:rPr>
        <w:t>, нуждающихся в проведении ремонта жилья.</w:t>
      </w:r>
      <w:proofErr w:type="gramEnd"/>
    </w:p>
    <w:p w:rsidR="00912F0B" w:rsidRPr="00912F0B" w:rsidRDefault="00912F0B" w:rsidP="00912F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</w:rPr>
      </w:pPr>
      <w:r w:rsidRPr="00912F0B">
        <w:rPr>
          <w:rFonts w:ascii="Times New Roman" w:hAnsi="Times New Roman"/>
          <w:sz w:val="28"/>
        </w:rPr>
        <w:t>5.4. Социальная выплата в порядке наследования не выплачивается.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</w:rPr>
      </w:pPr>
      <w:r w:rsidRPr="00912F0B">
        <w:rPr>
          <w:rFonts w:ascii="Times New Roman" w:hAnsi="Times New Roman"/>
          <w:sz w:val="28"/>
        </w:rPr>
        <w:t xml:space="preserve">5.5. </w:t>
      </w:r>
      <w:proofErr w:type="gramStart"/>
      <w:r w:rsidRPr="00912F0B">
        <w:rPr>
          <w:rFonts w:ascii="Times New Roman" w:hAnsi="Times New Roman"/>
          <w:sz w:val="28"/>
        </w:rPr>
        <w:t>Контроль за</w:t>
      </w:r>
      <w:proofErr w:type="gramEnd"/>
      <w:r w:rsidRPr="00912F0B">
        <w:rPr>
          <w:rFonts w:ascii="Times New Roman" w:hAnsi="Times New Roman"/>
          <w:sz w:val="28"/>
        </w:rPr>
        <w:t xml:space="preserve"> целевым использованием средств, выделенных на предоставление социальных выплат на территории муниципального района Пестравский осуществляется финансовым управлением муниципального района Пестравский Самарской области. 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90"/>
        <w:gridCol w:w="4796"/>
      </w:tblGrid>
      <w:tr w:rsidR="00912F0B" w:rsidRPr="00912F0B" w:rsidTr="00C54869">
        <w:tc>
          <w:tcPr>
            <w:tcW w:w="5341" w:type="dxa"/>
            <w:tcBorders>
              <w:bottom w:val="nil"/>
            </w:tcBorders>
            <w:shd w:val="clear" w:color="auto" w:fill="auto"/>
          </w:tcPr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sz w:val="20"/>
                <w:szCs w:val="28"/>
              </w:rPr>
            </w:pPr>
          </w:p>
        </w:tc>
        <w:tc>
          <w:tcPr>
            <w:tcW w:w="5341" w:type="dxa"/>
            <w:tcBorders>
              <w:bottom w:val="nil"/>
            </w:tcBorders>
            <w:shd w:val="clear" w:color="auto" w:fill="auto"/>
          </w:tcPr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sz w:val="20"/>
                <w:szCs w:val="28"/>
              </w:rPr>
            </w:pPr>
          </w:p>
        </w:tc>
      </w:tr>
      <w:tr w:rsidR="00912F0B" w:rsidRPr="00912F0B" w:rsidTr="00C548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Courier New"/>
                <w:b/>
                <w:sz w:val="20"/>
                <w:szCs w:val="28"/>
                <w:lang w:eastAsia="ru-RU"/>
              </w:rPr>
            </w:pPr>
          </w:p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Courier New"/>
                <w:b/>
                <w:sz w:val="20"/>
                <w:szCs w:val="28"/>
                <w:lang w:eastAsia="ru-RU"/>
              </w:rPr>
            </w:pPr>
          </w:p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Courier New"/>
                <w:b/>
                <w:sz w:val="20"/>
                <w:szCs w:val="28"/>
                <w:lang w:eastAsia="ru-RU"/>
              </w:rPr>
            </w:pPr>
          </w:p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Courier New"/>
                <w:b/>
                <w:sz w:val="20"/>
                <w:szCs w:val="28"/>
                <w:lang w:eastAsia="ru-RU"/>
              </w:rPr>
            </w:pPr>
          </w:p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Courier New"/>
                <w:b/>
                <w:sz w:val="20"/>
                <w:szCs w:val="28"/>
                <w:lang w:eastAsia="ru-RU"/>
              </w:rPr>
            </w:pPr>
          </w:p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Courier New"/>
                <w:b/>
                <w:sz w:val="20"/>
                <w:szCs w:val="28"/>
                <w:lang w:eastAsia="ru-RU"/>
              </w:rPr>
            </w:pPr>
          </w:p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Courier New"/>
                <w:b/>
                <w:sz w:val="20"/>
                <w:szCs w:val="28"/>
                <w:lang w:eastAsia="ru-RU"/>
              </w:rPr>
            </w:pPr>
          </w:p>
          <w:p w:rsidR="00912F0B" w:rsidRDefault="00912F0B" w:rsidP="00912F0B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Courier New"/>
                <w:b/>
                <w:sz w:val="20"/>
                <w:szCs w:val="28"/>
                <w:lang w:eastAsia="ru-RU"/>
              </w:rPr>
            </w:pPr>
          </w:p>
          <w:p w:rsidR="00996A02" w:rsidRDefault="00996A02" w:rsidP="00912F0B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Courier New"/>
                <w:b/>
                <w:sz w:val="20"/>
                <w:szCs w:val="28"/>
                <w:lang w:eastAsia="ru-RU"/>
              </w:rPr>
            </w:pPr>
          </w:p>
          <w:p w:rsidR="00996A02" w:rsidRDefault="00996A02" w:rsidP="00912F0B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Courier New"/>
                <w:b/>
                <w:sz w:val="20"/>
                <w:szCs w:val="28"/>
                <w:lang w:eastAsia="ru-RU"/>
              </w:rPr>
            </w:pPr>
          </w:p>
          <w:p w:rsidR="00996A02" w:rsidRDefault="00996A02" w:rsidP="00912F0B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Courier New"/>
                <w:b/>
                <w:sz w:val="20"/>
                <w:szCs w:val="28"/>
                <w:lang w:eastAsia="ru-RU"/>
              </w:rPr>
            </w:pPr>
          </w:p>
          <w:p w:rsidR="00996A02" w:rsidRDefault="00996A02" w:rsidP="00912F0B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Courier New"/>
                <w:b/>
                <w:sz w:val="20"/>
                <w:szCs w:val="28"/>
                <w:lang w:eastAsia="ru-RU"/>
              </w:rPr>
            </w:pPr>
          </w:p>
          <w:p w:rsidR="00996A02" w:rsidRDefault="00996A02" w:rsidP="00912F0B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Courier New"/>
                <w:b/>
                <w:sz w:val="20"/>
                <w:szCs w:val="28"/>
                <w:lang w:eastAsia="ru-RU"/>
              </w:rPr>
            </w:pPr>
          </w:p>
          <w:p w:rsidR="00996A02" w:rsidRDefault="00996A02" w:rsidP="00912F0B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Courier New"/>
                <w:b/>
                <w:sz w:val="20"/>
                <w:szCs w:val="28"/>
                <w:lang w:eastAsia="ru-RU"/>
              </w:rPr>
            </w:pPr>
          </w:p>
          <w:p w:rsidR="00996A02" w:rsidRDefault="00996A02" w:rsidP="00912F0B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Courier New"/>
                <w:b/>
                <w:sz w:val="20"/>
                <w:szCs w:val="28"/>
                <w:lang w:eastAsia="ru-RU"/>
              </w:rPr>
            </w:pPr>
          </w:p>
          <w:p w:rsidR="00996A02" w:rsidRPr="00912F0B" w:rsidRDefault="00996A02" w:rsidP="00912F0B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Courier New"/>
                <w:b/>
                <w:sz w:val="20"/>
                <w:szCs w:val="28"/>
                <w:lang w:eastAsia="ru-RU"/>
              </w:rPr>
            </w:pPr>
          </w:p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Courier New"/>
                <w:b/>
                <w:sz w:val="20"/>
                <w:szCs w:val="28"/>
                <w:lang w:eastAsia="ru-RU"/>
              </w:rPr>
            </w:pPr>
          </w:p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Courier New"/>
                <w:b/>
                <w:sz w:val="20"/>
                <w:szCs w:val="28"/>
                <w:lang w:eastAsia="ru-RU"/>
              </w:rPr>
            </w:pPr>
          </w:p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Courier New"/>
                <w:b/>
                <w:sz w:val="20"/>
                <w:szCs w:val="28"/>
                <w:lang w:eastAsia="ru-RU"/>
              </w:rPr>
            </w:pPr>
          </w:p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912F0B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lastRenderedPageBreak/>
              <w:t>Приложение N1</w:t>
            </w:r>
          </w:p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912F0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к Порядку </w:t>
            </w:r>
            <w:r w:rsidRPr="00912F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предоставления социальных выплат   ветеранам  Великой Отечественной войны 1941 - 1945 годов, вдовам  инвалидов и участников  Великой Отечественной войны 1941 - 1945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до 2020 года на проведение мероприятий, направленных на улучшение условий их проживания на территории муниципального района Пестравский Самарской</w:t>
            </w:r>
            <w:proofErr w:type="gramEnd"/>
            <w:r w:rsidRPr="00912F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</w:tr>
    </w:tbl>
    <w:p w:rsidR="00912F0B" w:rsidRPr="00912F0B" w:rsidRDefault="00912F0B" w:rsidP="00912F0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Главе муниципального района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Пестравский Самарской области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____________________________________,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912F0B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(фамилия, имя, отчество)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проживающего</w:t>
      </w:r>
      <w:proofErr w:type="gramEnd"/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________________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социальной выплаты на улучшение условий проживания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Прошу  предоставить социальную выплату на улучшение условий проживания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0"/>
          <w:szCs w:val="28"/>
          <w:lang w:eastAsia="ru-RU"/>
        </w:rPr>
        <w:t>(адрес жилого помещения)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По указанному адресу для проведения следующих видов ремонтных работ: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0"/>
          <w:szCs w:val="28"/>
          <w:lang w:eastAsia="ru-RU"/>
        </w:rPr>
        <w:t>(перечень  работ)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прилагаются: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1._______________________________________________________________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2._______________________________________________________________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3._______________________________________________________________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4._______________________________________________________________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5._______________________________________________________________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 прошу перечислить ______________________________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12F0B">
        <w:rPr>
          <w:rFonts w:ascii="Times New Roman" w:eastAsia="Times New Roman" w:hAnsi="Times New Roman"/>
          <w:lang w:eastAsia="ru-RU"/>
        </w:rPr>
        <w:t xml:space="preserve">                                                   (наименование организации-подрядчика либо на собственный лицевой счет)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12F0B">
        <w:rPr>
          <w:rFonts w:ascii="Times New Roman" w:eastAsia="Times New Roman" w:hAnsi="Times New Roman"/>
          <w:lang w:eastAsia="ru-RU"/>
        </w:rPr>
        <w:t>(платежные реквизиты)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"____" _______________ 20__ г. __________________/__________________________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2F0B">
        <w:rPr>
          <w:rFonts w:ascii="Times New Roman" w:eastAsia="Times New Roman" w:hAnsi="Times New Roman"/>
          <w:lang w:eastAsia="ru-RU"/>
        </w:rPr>
        <w:t xml:space="preserve">     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912F0B">
        <w:rPr>
          <w:rFonts w:ascii="Times New Roman" w:eastAsia="Times New Roman" w:hAnsi="Times New Roman"/>
          <w:lang w:eastAsia="ru-RU"/>
        </w:rPr>
        <w:t xml:space="preserve">                            (подпись заявителя)                         (расшифровка подписи)</w:t>
      </w:r>
      <w:r w:rsidRPr="00912F0B">
        <w:rPr>
          <w:rFonts w:ascii="Times New Roman" w:eastAsia="Times New Roman" w:hAnsi="Times New Roman" w:cs="Courier New"/>
          <w:lang w:eastAsia="ru-RU"/>
        </w:rPr>
        <w:t xml:space="preserve">                      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90"/>
        <w:gridCol w:w="4796"/>
      </w:tblGrid>
      <w:tr w:rsidR="00912F0B" w:rsidRPr="00912F0B" w:rsidTr="00C54869">
        <w:tc>
          <w:tcPr>
            <w:tcW w:w="5341" w:type="dxa"/>
            <w:tcBorders>
              <w:bottom w:val="nil"/>
            </w:tcBorders>
            <w:shd w:val="clear" w:color="auto" w:fill="auto"/>
          </w:tcPr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sz w:val="20"/>
                <w:szCs w:val="28"/>
              </w:rPr>
            </w:pPr>
          </w:p>
        </w:tc>
        <w:tc>
          <w:tcPr>
            <w:tcW w:w="5341" w:type="dxa"/>
            <w:tcBorders>
              <w:bottom w:val="nil"/>
            </w:tcBorders>
            <w:shd w:val="clear" w:color="auto" w:fill="auto"/>
          </w:tcPr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sz w:val="20"/>
                <w:szCs w:val="28"/>
              </w:rPr>
            </w:pPr>
          </w:p>
        </w:tc>
      </w:tr>
      <w:tr w:rsidR="00912F0B" w:rsidRPr="00912F0B" w:rsidTr="00C548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rPr>
                <w:rFonts w:eastAsia="Times New Roman" w:cs="Courier New"/>
                <w:b/>
                <w:sz w:val="20"/>
                <w:szCs w:val="28"/>
                <w:lang w:eastAsia="ru-RU"/>
              </w:rPr>
            </w:pPr>
          </w:p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Courier New"/>
                <w:b/>
                <w:sz w:val="20"/>
                <w:szCs w:val="28"/>
                <w:lang w:eastAsia="ru-RU"/>
              </w:rPr>
            </w:pPr>
          </w:p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912F0B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 xml:space="preserve"> Приложение N2</w:t>
            </w:r>
          </w:p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912F0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к Порядку </w:t>
            </w:r>
            <w:r w:rsidRPr="00912F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предоставления социальных выплат   ветеранам  Великой Отечественной войны 1941 - 1945 годов, вдовам  инвалидов и участников  Великой Отечественной войны 1941 - 1945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до 2020 года на проведение мероприятий, направленных на улучшение условий их проживания на территории муниципального района Пестравский Самарской</w:t>
            </w:r>
            <w:proofErr w:type="gramEnd"/>
            <w:r w:rsidRPr="00912F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</w:tr>
    </w:tbl>
    <w:p w:rsidR="00912F0B" w:rsidRPr="00912F0B" w:rsidRDefault="00912F0B" w:rsidP="00912F0B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Акт обследования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от "____" _____________ 20___ г.                       с. ______________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Мы, нижеподписавшиеся: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составили акт </w:t>
      </w:r>
      <w:proofErr w:type="gramStart"/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 xml:space="preserve">обследования условий проживания ветерана </w:t>
      </w:r>
      <w:r w:rsidRPr="00912F0B">
        <w:rPr>
          <w:rFonts w:ascii="Times New Roman" w:eastAsia="Times New Roman" w:hAnsi="Times New Roman" w:cs="Courier New"/>
          <w:sz w:val="28"/>
          <w:szCs w:val="20"/>
          <w:lang w:eastAsia="ru-RU"/>
        </w:rPr>
        <w:t>Великой Отечественной войны</w:t>
      </w:r>
      <w:proofErr w:type="gramEnd"/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 xml:space="preserve"> 1941-1945г., вдов инвалидов и участников Великой Отечественной войны 1941 - 1945 годов ______________________________________________________________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гр. ___________________________________________________________,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проживающег</w:t>
      </w:r>
      <w:proofErr w:type="gramStart"/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о(</w:t>
      </w:r>
      <w:proofErr w:type="gramEnd"/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ей) по адресу: ____________________________________,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являющегося</w:t>
      </w:r>
      <w:proofErr w:type="gramEnd"/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йся</w:t>
      </w:r>
      <w:proofErr w:type="spellEnd"/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) _______________________________________________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0"/>
          <w:szCs w:val="28"/>
          <w:lang w:eastAsia="ru-RU"/>
        </w:rPr>
        <w:t>(льготный статус)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Собственник (наниматель) жилого помещения _______________________________________________________________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В целях улучшения условий проживания проведены  следующие ремонтные работы:_______________________________________________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следующих материалов: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              </w:t>
      </w:r>
      <w:r w:rsidRPr="00912F0B">
        <w:rPr>
          <w:rFonts w:ascii="Times New Roman" w:eastAsia="Times New Roman" w:hAnsi="Times New Roman"/>
          <w:b/>
          <w:sz w:val="28"/>
          <w:szCs w:val="28"/>
          <w:lang w:eastAsia="ru-RU"/>
        </w:rPr>
        <w:t>Акт составлен в одном экземпляре</w:t>
      </w: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______________   ______________________________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(подпись)          (расшифровка подписи)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______________   ______________________________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(подпись)          (расшифровка подписи)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______________   ______________________________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(подпись)          (расшифровка подписи)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настоящим Актом </w:t>
      </w:r>
      <w:proofErr w:type="gramStart"/>
      <w:r w:rsidRPr="00912F0B">
        <w:rPr>
          <w:rFonts w:ascii="Times New Roman" w:eastAsia="Times New Roman" w:hAnsi="Times New Roman"/>
          <w:b/>
          <w:sz w:val="28"/>
          <w:szCs w:val="28"/>
          <w:lang w:eastAsia="ru-RU"/>
        </w:rPr>
        <w:t>ознакомлен</w:t>
      </w:r>
      <w:proofErr w:type="gramEnd"/>
      <w:r w:rsidRPr="00912F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(а):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______________   ______________________________</w:t>
      </w:r>
    </w:p>
    <w:p w:rsidR="00912F0B" w:rsidRPr="00912F0B" w:rsidRDefault="00912F0B" w:rsidP="00912F0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(подпись)          (расшифровка подписи)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90"/>
        <w:gridCol w:w="4796"/>
      </w:tblGrid>
      <w:tr w:rsidR="00912F0B" w:rsidRPr="00912F0B" w:rsidTr="00C54869">
        <w:tc>
          <w:tcPr>
            <w:tcW w:w="5341" w:type="dxa"/>
            <w:tcBorders>
              <w:bottom w:val="nil"/>
            </w:tcBorders>
            <w:shd w:val="clear" w:color="auto" w:fill="auto"/>
          </w:tcPr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sz w:val="20"/>
                <w:szCs w:val="28"/>
              </w:rPr>
            </w:pPr>
          </w:p>
        </w:tc>
        <w:tc>
          <w:tcPr>
            <w:tcW w:w="5341" w:type="dxa"/>
            <w:tcBorders>
              <w:bottom w:val="nil"/>
            </w:tcBorders>
            <w:shd w:val="clear" w:color="auto" w:fill="auto"/>
          </w:tcPr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sz w:val="20"/>
                <w:szCs w:val="28"/>
              </w:rPr>
            </w:pPr>
          </w:p>
        </w:tc>
      </w:tr>
      <w:tr w:rsidR="00912F0B" w:rsidRPr="00912F0B" w:rsidTr="00C548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F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Приложение N3</w:t>
            </w:r>
          </w:p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12F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Порядку предоставления социальных выплат   ветеранам  Великой Отечественной войны 1941 - 1945 годов, вдовам  инвалидов и участников  Великой Отечественной войны 1941 - 1945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до 2020 года на проведение мероприятий, направленных на улучшение условий их проживания на территории муниципального района Пестравский Самарской</w:t>
            </w:r>
            <w:proofErr w:type="gramEnd"/>
            <w:r w:rsidRPr="00912F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области </w:t>
            </w:r>
          </w:p>
        </w:tc>
      </w:tr>
    </w:tbl>
    <w:p w:rsidR="00912F0B" w:rsidRPr="00912F0B" w:rsidRDefault="00912F0B" w:rsidP="00912F0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12F0B" w:rsidRPr="00912F0B" w:rsidRDefault="00912F0B" w:rsidP="00912F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12F0B" w:rsidRPr="00912F0B" w:rsidRDefault="00912F0B" w:rsidP="00912F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ДОГОВОР  № ___</w:t>
      </w:r>
    </w:p>
    <w:p w:rsidR="00912F0B" w:rsidRPr="00912F0B" w:rsidRDefault="00912F0B" w:rsidP="00912F0B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С.  ____________</w:t>
      </w: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</w:t>
      </w: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ab/>
        <w:t>«__»____________ 20__ г.</w:t>
      </w:r>
    </w:p>
    <w:p w:rsidR="00912F0B" w:rsidRPr="00912F0B" w:rsidRDefault="00912F0B" w:rsidP="00912F0B">
      <w:pPr>
        <w:jc w:val="both"/>
        <w:rPr>
          <w:rFonts w:ascii="Times New Roman" w:hAnsi="Times New Roman"/>
          <w:sz w:val="28"/>
          <w:szCs w:val="28"/>
        </w:rPr>
      </w:pPr>
    </w:p>
    <w:p w:rsidR="00912F0B" w:rsidRPr="00912F0B" w:rsidRDefault="00912F0B" w:rsidP="00912F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2F0B">
        <w:rPr>
          <w:rFonts w:ascii="Times New Roman" w:hAnsi="Times New Roman"/>
          <w:sz w:val="28"/>
          <w:szCs w:val="28"/>
        </w:rPr>
        <w:tab/>
      </w:r>
      <w:proofErr w:type="gramStart"/>
      <w:r w:rsidRPr="00912F0B">
        <w:rPr>
          <w:rFonts w:ascii="Times New Roman" w:hAnsi="Times New Roman"/>
          <w:sz w:val="28"/>
          <w:szCs w:val="28"/>
        </w:rPr>
        <w:t>(</w:t>
      </w:r>
      <w:r w:rsidRPr="00912F0B">
        <w:rPr>
          <w:rFonts w:ascii="Times New Roman" w:hAnsi="Times New Roman"/>
          <w:i/>
          <w:sz w:val="28"/>
          <w:szCs w:val="28"/>
        </w:rPr>
        <w:t>Полное наименование организации</w:t>
      </w:r>
      <w:r w:rsidRPr="00912F0B">
        <w:rPr>
          <w:rFonts w:ascii="Times New Roman" w:hAnsi="Times New Roman"/>
          <w:sz w:val="28"/>
          <w:szCs w:val="28"/>
        </w:rPr>
        <w:t>), именуемый в дальнейшем «Заказчик», в лице директора (</w:t>
      </w:r>
      <w:proofErr w:type="spellStart"/>
      <w:r w:rsidRPr="00912F0B">
        <w:rPr>
          <w:rFonts w:ascii="Times New Roman" w:hAnsi="Times New Roman"/>
          <w:i/>
          <w:sz w:val="28"/>
          <w:szCs w:val="28"/>
        </w:rPr>
        <w:t>ф.и.о.</w:t>
      </w:r>
      <w:proofErr w:type="spellEnd"/>
      <w:r w:rsidRPr="00912F0B">
        <w:rPr>
          <w:rFonts w:ascii="Times New Roman" w:hAnsi="Times New Roman"/>
          <w:i/>
          <w:sz w:val="28"/>
          <w:szCs w:val="28"/>
        </w:rPr>
        <w:t xml:space="preserve"> руководителя</w:t>
      </w:r>
      <w:r w:rsidRPr="00912F0B">
        <w:rPr>
          <w:rFonts w:ascii="Times New Roman" w:hAnsi="Times New Roman"/>
          <w:sz w:val="28"/>
          <w:szCs w:val="28"/>
        </w:rPr>
        <w:t>), действующего на основании устава, с одной стороны, и (</w:t>
      </w:r>
      <w:r w:rsidRPr="00912F0B">
        <w:rPr>
          <w:rFonts w:ascii="Times New Roman" w:hAnsi="Times New Roman"/>
          <w:i/>
          <w:sz w:val="28"/>
          <w:szCs w:val="28"/>
        </w:rPr>
        <w:t>полное наименование организации</w:t>
      </w:r>
      <w:r w:rsidRPr="00912F0B">
        <w:rPr>
          <w:rFonts w:ascii="Times New Roman" w:hAnsi="Times New Roman"/>
          <w:sz w:val="28"/>
          <w:szCs w:val="28"/>
        </w:rPr>
        <w:t>), именуемая в дальнейшем “Подрядчик”, в лице (</w:t>
      </w:r>
      <w:r w:rsidRPr="00912F0B">
        <w:rPr>
          <w:rFonts w:ascii="Times New Roman" w:hAnsi="Times New Roman"/>
          <w:i/>
          <w:sz w:val="28"/>
          <w:szCs w:val="28"/>
        </w:rPr>
        <w:t xml:space="preserve">должность, </w:t>
      </w:r>
      <w:proofErr w:type="spellStart"/>
      <w:r w:rsidRPr="00912F0B">
        <w:rPr>
          <w:rFonts w:ascii="Times New Roman" w:hAnsi="Times New Roman"/>
          <w:i/>
          <w:sz w:val="28"/>
          <w:szCs w:val="28"/>
        </w:rPr>
        <w:t>ф.и.о.</w:t>
      </w:r>
      <w:proofErr w:type="spellEnd"/>
      <w:r w:rsidRPr="00912F0B">
        <w:rPr>
          <w:rFonts w:ascii="Times New Roman" w:hAnsi="Times New Roman"/>
          <w:i/>
          <w:sz w:val="28"/>
          <w:szCs w:val="28"/>
        </w:rPr>
        <w:t xml:space="preserve"> руководителя</w:t>
      </w:r>
      <w:r w:rsidRPr="00912F0B">
        <w:rPr>
          <w:rFonts w:ascii="Times New Roman" w:hAnsi="Times New Roman"/>
          <w:sz w:val="28"/>
          <w:szCs w:val="28"/>
        </w:rPr>
        <w:t>), действующего на основании устава, с другой стороны, заключили настоящий договор о следующем.</w:t>
      </w:r>
      <w:proofErr w:type="gramEnd"/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1. Предмет договора</w:t>
      </w:r>
    </w:p>
    <w:p w:rsidR="00912F0B" w:rsidRPr="00912F0B" w:rsidRDefault="00912F0B" w:rsidP="00912F0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Подрядчик обязуется выполнить работы по улучшению условий проживания участника ВОВ,  по адресу__________________________________________________________ (</w:t>
      </w:r>
      <w:r w:rsidRPr="00912F0B">
        <w:rPr>
          <w:rFonts w:ascii="Times New Roman" w:eastAsia="Times New Roman" w:hAnsi="Times New Roman"/>
          <w:i/>
          <w:sz w:val="28"/>
          <w:szCs w:val="28"/>
          <w:lang w:eastAsia="ru-RU"/>
        </w:rPr>
        <w:t>указать адрес помещения</w:t>
      </w: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), в соответствии  с условиями  настоящего  договора,  заданием Заказчика, планом-графиком работ и иными  документами, являющимися неотъемлемыми приложениями настоящего договора,  а Заказчик обязуется создать Подрядчику необходимые условия для выполнения  работ,  принять их результат и уплатить обусловленную настоящим договором цену.</w:t>
      </w:r>
      <w:proofErr w:type="gramEnd"/>
    </w:p>
    <w:p w:rsidR="00912F0B" w:rsidRPr="00912F0B" w:rsidRDefault="00912F0B" w:rsidP="00912F0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Если иное не предусмотрено договором подряда, работа выполняется иждивением подрядчика – из его материалов, его силами и средствами, подрядчик несет ответственность за ненадлежащее качество предоставленных им материалов и оборудований, а также за предоставление материалов и оборудования в соответствии со ст. 704 ГК РФ,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 xml:space="preserve">1.3. Виды работ по ремонту, производимые Подрядчиком, указываются в перечне, являющемся неотъемлемой частью настоящего договора. 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 xml:space="preserve">1.4. На результат работы установлен гарантийный срок </w:t>
      </w:r>
      <w:proofErr w:type="gramStart"/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 месяцев.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2. Права и обязанности сторон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2.1. Обязанности Подрядчика.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2.1.1. Подрядчик обязуется выполнить все работы по ремонту и отделке помещения надлежащего качества, в объеме и в сроки, предусмотренные настоящим Договором и приложениями к нему, и сдать работу Заказчику в установленный срок.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2.1.2. Подрядчик обязан обеспечить производство и качество всех работ в соответствии с действующими нормами и техническими условиями.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2.1.3. Подрядчик обязан обеспечить выполнение работ из своих материалов, своими силами и средствами. Состав материалов указывается в Спецификации.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Все поставляемые материалы и оборудование должны иметь соответствующие сертификаты, технические паспорта и другие документы, удостоверяющие их качество. Копии этих сертификатов и т.п. должны быть предоставлены другой стороне.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2.1.4. Подрядчик обязан вывезти в 10-дневный срок со дня приемки работ, принадлежащие Подрядчику оборудование, инвентарь, инструменты, материалы и строительный мусор, а также своевременно производить уборку помещений 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2.1.5. Подрядчик не вправе привлекать для выполнения работ по настоящему договору субподрядчиков.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2.1.6. Подрядчик обязан немедленно известить Заказчика и до получения от него указаний приостановить работы при обнаружении: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- непригодности или недоброкачественности предоставленных Заказчиком материалов или оборудования;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- иных обстоятельств, угрожающих годности или прочности результатов выполняемой работы либо создающих невозможность ее завершения в срок.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2.1.7. Подрядчик не вправе использовать в ходе осуществления работ материалы и оборудование или выполнять указания Заказчика, если это может привести к нарушению действующих норм.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2.2. Обязанности Заказчика.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2.2.1. Заказчик обязан обеспечить доступ Подрядчика в помещения, указанные в п. 1.1. настоящего договора.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2.2.2. Заказчик обязуется принять выполненные работы в порядке, предусмотренном настоящим договором.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2.2.3. Заказчик обязуется оплатить выполненные работы в размере, в сроки и в порядке, предусмотренные настоящим договором.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2.2.4. На период выполнения работ Заказчик обязуется предоставить Подрядчику помещение для размещения персонала и складирования материалов.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2.3. Права Заказчика.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2.3.1. Заказчик вправе во всякое время проверять ход и качество работы, выполняемой Подрядчиком, не вмешиваясь в его деятельность.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 xml:space="preserve">2.3.2. Если Подрядчик не приступает своевременно к исполнению настоящего договора или выполняет работу настолько медленно, что </w:t>
      </w: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 xml:space="preserve">2.3.3. </w:t>
      </w:r>
      <w:proofErr w:type="gramStart"/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Подрядчика, а также потребовать возмещения убытков.</w:t>
      </w:r>
      <w:proofErr w:type="gramEnd"/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 xml:space="preserve">2.3.4. Заказчик может в любое время до сдачи ему результата работы отказаться от договора, уплатив </w:t>
      </w:r>
      <w:proofErr w:type="gramStart"/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Подрядчику</w:t>
      </w:r>
      <w:proofErr w:type="gramEnd"/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 установленной цены пропорционально части работы, выполненной до получения извещения об отказе Заказчика от исполнения договора. Заказчик также обязан возместить подрядчику убытки, причиненные прекращением договора, в пределах разницы между ценой, определенной за всю работу и частью цены, выплаченной за выполненную работу.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3. Сроки выполнения работ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3.1. Работы, предусмотренные настоящим Договором, осуществляются Подрядчиком в следующие сроки: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Начало работ: "___"____________ 20__ г;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Окончание работ: "___"_____________ 20__г.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Общая продолжительность работ составляет ______________________.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3.2. Сроки завершения отдельных этапов работы определяются планом-графиком работ.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4. Цена договора. Порядок оплаты.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4.1. Договорная цена работ составляет (</w:t>
      </w:r>
      <w:r w:rsidRPr="00912F0B">
        <w:rPr>
          <w:rFonts w:ascii="Times New Roman" w:eastAsia="Times New Roman" w:hAnsi="Times New Roman"/>
          <w:i/>
          <w:sz w:val="28"/>
          <w:szCs w:val="28"/>
          <w:lang w:eastAsia="ru-RU"/>
        </w:rPr>
        <w:t>указать цифрами и прописью</w:t>
      </w: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) рублей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Цена договора включает компенсацию издержек Подрядчика и причитающееся ему вознаграждение.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Цена каждого вида работ устанавливается в Спецификации.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4.2. Заказчик перечисляет Подрядчику аванс в размере ___ %, который составляет (</w:t>
      </w:r>
      <w:r w:rsidRPr="00912F0B">
        <w:rPr>
          <w:rFonts w:ascii="Times New Roman" w:eastAsia="Times New Roman" w:hAnsi="Times New Roman"/>
          <w:i/>
          <w:sz w:val="28"/>
          <w:szCs w:val="28"/>
          <w:lang w:eastAsia="ru-RU"/>
        </w:rPr>
        <w:t>указать цифрами и прописью</w:t>
      </w: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 (в </w:t>
      </w:r>
      <w:proofErr w:type="spellStart"/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. НДС), в течение пяти банковских дней после подписания настоящего Договора.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4.3. Заказчик перечисляет Подрядчику оставшиеся ____ % цены договора в размере (</w:t>
      </w:r>
      <w:r w:rsidRPr="00912F0B">
        <w:rPr>
          <w:rFonts w:ascii="Times New Roman" w:eastAsia="Times New Roman" w:hAnsi="Times New Roman"/>
          <w:i/>
          <w:sz w:val="28"/>
          <w:szCs w:val="28"/>
          <w:lang w:eastAsia="ru-RU"/>
        </w:rPr>
        <w:t>указать цифрами и прописью</w:t>
      </w: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 (в </w:t>
      </w:r>
      <w:proofErr w:type="spellStart"/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. НДС), после подписания акта сдачи-приемки. Оплата работы осуществляется в течение 10 банковских дней после подписания акта приемки работ.</w:t>
      </w:r>
    </w:p>
    <w:p w:rsidR="00912F0B" w:rsidRPr="00912F0B" w:rsidRDefault="00912F0B" w:rsidP="0091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4.4. Оплата за выполненные работы перечисляется платежным поручением на расчетный счет Подрядчика, согласно реквизитам, указанным в п. 11 настоящего договора.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5. Порядок приемки работ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5.1. Заказчик обязан принять выполненные работы, за исключением случаев, когда он вправе потребовать безвозмездного устранения недостатков в разумный срок или отказаться от исполнения договора.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Работы считаются принятыми с момента подписания сторонами Акта приемки.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5.2. Акт приемки подписывается сторонами. При отказе от подписания акта кем-либо из сторон об этом делается отметка в акте. Основания для отказа излагаются отказавшимся лицом в акте либо для этого составляется отдельный документ.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6. Ответственность. Риски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6.1. Сторона, нарушившая договор, обязана возместить другой стороне причиненные таким нарушением убытки.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6.2. Подрядчик несет ответственность за ненадлежащее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лиц, и в этом случае обязан возместить причиненные Заказчику убытки.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6.3. Сторона, предоставившая материалы и оборудование,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6.4. Подрядчик несет ответственность за произошедшую по его вине не сохранность предоставленных Заказчиком материалов или оборудования, а также иного имущества Заказчика, находящегося в помещении. В этом случае Подрядчик обязан за свой счет заменить указанное имущество или при невозможности этого возместить Заказчику убытки.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6.5.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помещение для проживания или иным образом препятствующие использованию помещения по назначению, Заказчик вправе по своему выбору: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- Потребовать от Подрядчика безвозмездного устранения недостатков в разумный срок.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- Потребовать от Подрядчика соразмерного уменьшения установленной за работу цены.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-Устранить недостатки своими силами или привлечь для их устранения третье лицо с отнесением расходов на устранение недостатков на Подрядчика. Подрядчик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 В этом случае Заказчик вправе назначить срок для выполнения работы и обязан обеспечить доступ в помещение.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существенными, Заказчик </w:t>
      </w: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вправе отказаться от исполнения договора и потребовать возмещения причиненных убытков.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Требования, связанные с недостатками результата работы, могут быть предъявлены Заказчиком при условии, что они были обнаружены в течение гарантийного срока. Гарантийный срок начинает течь с момента, когда результат выполненной работы был принят Заказчиком.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6.6. За ущерб, причиненный третьему лицу в процессе выполнения работ, отвечает Подрядчик, если не докажет, что ущерб был причинен вследствие обстоятельств, за которые отвечает Заказчик.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6.7. Риск случайной гибели или случайного повреждения материалов или оборудования несет предоставившая их сторона.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6.8. Риск случайной гибели или случайного повреждения результата выполненной работы до ее приемки Заказчиком несет Подрядчик.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6.9. При просрочке оплаты за выполненные работы Заказчик обязан уплатить Подрядчику пеню в размере __ % от неуплаченной суммы за каждый день просрочки.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6.10. Выплата неустойки и возмещение убытков не освобождают сторону, нарушившую договор, от исполнения своих обязательств в натуре.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7. Непреодолимая сила (</w:t>
      </w:r>
      <w:proofErr w:type="gramStart"/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форс</w:t>
      </w:r>
      <w:proofErr w:type="gramEnd"/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 xml:space="preserve"> - мажорные обстоятельства)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 xml:space="preserve">7.1.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</w:t>
      </w:r>
      <w:proofErr w:type="gramStart"/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отвечают и предотвратить неблагоприятное воздействие которых они не имеют</w:t>
      </w:r>
      <w:proofErr w:type="gramEnd"/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возможности.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7.2. Стороны несут ответственность за частичное или полное неисполнение обязательств по настоящему договору при наличии вины только в случаях, предусмотренных Законом или настоящим договором.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8. Срок действия договора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8.1. Настоящий договор, может быть, расторгнут досрочно: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8.1.1. По письменному соглашению сторон.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 xml:space="preserve">8.1.2. </w:t>
      </w:r>
      <w:proofErr w:type="gramStart"/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В одностороннем порядке при отказе одной из сторон от настоящего договора в случаях</w:t>
      </w:r>
      <w:proofErr w:type="gramEnd"/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, когда возможность такого отказа предусмотрена законом или настоящим договором.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8.1.3. В иных случаях, предусмотренных законом или соглашением сторон.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9. Разрешение споров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9.1. Все споры и разногласия, которые могут возникнуть между сторонами, будут разрешаться путем переговоров.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9.2. При не урегулировании в процессе переговоров спорных вопросов, споры разрешаются в порядке, установленном действующим законодательством РФ.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10. Заключительные положения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10.2. Любые изменения и дополнения к настоящему договору действительны, при условии, если они совершены в письменной форме и подписаны надлежаще уполномоченными на то представителями сторон.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 xml:space="preserve">10.3. Все уведомления и сообщения должны направляться в письменной форме. Сообщения </w:t>
      </w:r>
      <w:proofErr w:type="gramStart"/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будут</w:t>
      </w:r>
      <w:proofErr w:type="gramEnd"/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считается исполненными надлежащим образом, если они посланы заказным письмом, по телеграфу,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10.4. Настоящий договор вступает в силу с момента его подписания сторонами.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10.5.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11. Реквизиты и подписи сторон</w:t>
      </w:r>
    </w:p>
    <w:p w:rsidR="00912F0B" w:rsidRPr="00912F0B" w:rsidRDefault="00912F0B" w:rsidP="00912F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2F0B">
        <w:rPr>
          <w:rFonts w:ascii="Times New Roman" w:hAnsi="Times New Roman"/>
          <w:sz w:val="28"/>
          <w:szCs w:val="28"/>
        </w:rPr>
        <w:tab/>
        <w:t xml:space="preserve">11.1. </w:t>
      </w:r>
      <w:proofErr w:type="gramStart"/>
      <w:r w:rsidRPr="00912F0B">
        <w:rPr>
          <w:rFonts w:ascii="Times New Roman" w:hAnsi="Times New Roman"/>
          <w:sz w:val="28"/>
          <w:szCs w:val="28"/>
        </w:rPr>
        <w:t>Заказчик: (</w:t>
      </w:r>
      <w:r w:rsidRPr="00912F0B">
        <w:rPr>
          <w:rFonts w:ascii="Times New Roman" w:hAnsi="Times New Roman"/>
          <w:i/>
          <w:sz w:val="28"/>
          <w:szCs w:val="28"/>
        </w:rPr>
        <w:t>полное наименование организации, почтовый адрес, ИНН, банковские реквизиты, статистические коды, контактный телефон, факс</w:t>
      </w:r>
      <w:r w:rsidRPr="00912F0B">
        <w:rPr>
          <w:rFonts w:ascii="Times New Roman" w:hAnsi="Times New Roman"/>
          <w:sz w:val="28"/>
          <w:szCs w:val="28"/>
        </w:rPr>
        <w:t>).</w:t>
      </w:r>
      <w:proofErr w:type="gramEnd"/>
    </w:p>
    <w:p w:rsidR="00912F0B" w:rsidRPr="00912F0B" w:rsidRDefault="00912F0B" w:rsidP="00912F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11.2. </w:t>
      </w:r>
      <w:proofErr w:type="gramStart"/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Подрядчик: </w:t>
      </w:r>
      <w:r w:rsidRPr="00912F0B">
        <w:rPr>
          <w:rFonts w:ascii="Times New Roman" w:eastAsia="Times New Roman" w:hAnsi="Times New Roman"/>
          <w:i/>
          <w:sz w:val="28"/>
          <w:szCs w:val="28"/>
          <w:lang w:eastAsia="ru-RU"/>
        </w:rPr>
        <w:t>(полное наименование организации, почтовый адрес, ИНН, банковские реквизиты, статистические коды, контактный телефон, факс).</w:t>
      </w:r>
      <w:proofErr w:type="gramEnd"/>
    </w:p>
    <w:p w:rsidR="00912F0B" w:rsidRPr="00912F0B" w:rsidRDefault="00912F0B" w:rsidP="00912F0B">
      <w:pPr>
        <w:keepNext/>
        <w:spacing w:after="0" w:line="240" w:lineRule="auto"/>
        <w:ind w:firstLine="72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F0B" w:rsidRPr="00912F0B" w:rsidRDefault="00912F0B" w:rsidP="00912F0B">
      <w:pPr>
        <w:keepNext/>
        <w:spacing w:after="0" w:line="240" w:lineRule="auto"/>
        <w:ind w:firstLine="72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12F0B">
        <w:rPr>
          <w:rFonts w:ascii="Times New Roman" w:eastAsia="Times New Roman" w:hAnsi="Times New Roman"/>
          <w:sz w:val="28"/>
          <w:szCs w:val="28"/>
          <w:lang w:eastAsia="ru-RU"/>
        </w:rPr>
        <w:tab/>
        <w:t>Подрядчик</w:t>
      </w:r>
    </w:p>
    <w:p w:rsidR="00912F0B" w:rsidRPr="00912F0B" w:rsidRDefault="00912F0B" w:rsidP="00912F0B">
      <w:pPr>
        <w:rPr>
          <w:rFonts w:ascii="Times New Roman" w:hAnsi="Times New Roman"/>
          <w:sz w:val="28"/>
          <w:szCs w:val="28"/>
        </w:rPr>
      </w:pPr>
    </w:p>
    <w:p w:rsidR="00912F0B" w:rsidRPr="00912F0B" w:rsidRDefault="00912F0B" w:rsidP="00912F0B">
      <w:pPr>
        <w:rPr>
          <w:rFonts w:ascii="Times New Roman" w:hAnsi="Times New Roman"/>
          <w:sz w:val="28"/>
          <w:szCs w:val="28"/>
        </w:rPr>
      </w:pPr>
      <w:r w:rsidRPr="00912F0B">
        <w:rPr>
          <w:rFonts w:ascii="Times New Roman" w:hAnsi="Times New Roman"/>
          <w:sz w:val="28"/>
          <w:szCs w:val="28"/>
        </w:rPr>
        <w:t>_______________________</w:t>
      </w:r>
      <w:r w:rsidRPr="00912F0B">
        <w:rPr>
          <w:rFonts w:ascii="Times New Roman" w:hAnsi="Times New Roman"/>
          <w:sz w:val="28"/>
          <w:szCs w:val="28"/>
        </w:rPr>
        <w:tab/>
      </w:r>
      <w:r w:rsidRPr="00912F0B">
        <w:rPr>
          <w:rFonts w:ascii="Times New Roman" w:hAnsi="Times New Roman"/>
          <w:sz w:val="28"/>
          <w:szCs w:val="28"/>
        </w:rPr>
        <w:tab/>
      </w:r>
      <w:r w:rsidRPr="00912F0B">
        <w:rPr>
          <w:rFonts w:ascii="Times New Roman" w:hAnsi="Times New Roman"/>
          <w:sz w:val="28"/>
          <w:szCs w:val="28"/>
        </w:rPr>
        <w:tab/>
      </w:r>
      <w:r w:rsidRPr="00912F0B">
        <w:rPr>
          <w:rFonts w:ascii="Times New Roman" w:hAnsi="Times New Roman"/>
          <w:sz w:val="28"/>
          <w:szCs w:val="28"/>
        </w:rPr>
        <w:tab/>
        <w:t>_______________________</w:t>
      </w:r>
    </w:p>
    <w:p w:rsidR="00912F0B" w:rsidRPr="00912F0B" w:rsidRDefault="00912F0B" w:rsidP="00912F0B">
      <w:pPr>
        <w:ind w:left="708" w:firstLine="708"/>
        <w:rPr>
          <w:rFonts w:ascii="Times New Roman" w:hAnsi="Times New Roman"/>
          <w:sz w:val="28"/>
          <w:szCs w:val="28"/>
        </w:rPr>
      </w:pPr>
      <w:r w:rsidRPr="00912F0B">
        <w:rPr>
          <w:rFonts w:ascii="Times New Roman" w:hAnsi="Times New Roman"/>
          <w:sz w:val="28"/>
          <w:szCs w:val="28"/>
        </w:rPr>
        <w:t>(</w:t>
      </w:r>
      <w:proofErr w:type="spellStart"/>
      <w:r w:rsidRPr="00912F0B">
        <w:rPr>
          <w:rFonts w:ascii="Times New Roman" w:hAnsi="Times New Roman"/>
          <w:i/>
          <w:sz w:val="28"/>
          <w:szCs w:val="28"/>
        </w:rPr>
        <w:t>ф.и.о</w:t>
      </w:r>
      <w:r w:rsidRPr="00912F0B">
        <w:rPr>
          <w:rFonts w:ascii="Times New Roman" w:hAnsi="Times New Roman"/>
          <w:sz w:val="28"/>
          <w:szCs w:val="28"/>
        </w:rPr>
        <w:t>.</w:t>
      </w:r>
      <w:proofErr w:type="spellEnd"/>
      <w:r w:rsidRPr="00912F0B">
        <w:rPr>
          <w:rFonts w:ascii="Times New Roman" w:hAnsi="Times New Roman"/>
          <w:sz w:val="28"/>
          <w:szCs w:val="28"/>
        </w:rPr>
        <w:t>)</w:t>
      </w:r>
      <w:r w:rsidRPr="00912F0B">
        <w:rPr>
          <w:rFonts w:ascii="Times New Roman" w:hAnsi="Times New Roman"/>
          <w:sz w:val="28"/>
          <w:szCs w:val="28"/>
        </w:rPr>
        <w:tab/>
      </w:r>
      <w:r w:rsidRPr="00912F0B">
        <w:rPr>
          <w:rFonts w:ascii="Times New Roman" w:hAnsi="Times New Roman"/>
          <w:sz w:val="28"/>
          <w:szCs w:val="28"/>
        </w:rPr>
        <w:tab/>
      </w:r>
      <w:r w:rsidRPr="00912F0B">
        <w:rPr>
          <w:rFonts w:ascii="Times New Roman" w:hAnsi="Times New Roman"/>
          <w:sz w:val="28"/>
          <w:szCs w:val="28"/>
        </w:rPr>
        <w:tab/>
      </w:r>
      <w:r w:rsidRPr="00912F0B">
        <w:rPr>
          <w:rFonts w:ascii="Times New Roman" w:hAnsi="Times New Roman"/>
          <w:sz w:val="28"/>
          <w:szCs w:val="28"/>
        </w:rPr>
        <w:tab/>
      </w:r>
      <w:r w:rsidRPr="00912F0B">
        <w:rPr>
          <w:rFonts w:ascii="Times New Roman" w:hAnsi="Times New Roman"/>
          <w:sz w:val="28"/>
          <w:szCs w:val="28"/>
        </w:rPr>
        <w:tab/>
      </w:r>
      <w:r w:rsidRPr="00912F0B">
        <w:rPr>
          <w:rFonts w:ascii="Times New Roman" w:hAnsi="Times New Roman"/>
          <w:sz w:val="28"/>
          <w:szCs w:val="28"/>
        </w:rPr>
        <w:tab/>
        <w:t>(</w:t>
      </w:r>
      <w:proofErr w:type="spellStart"/>
      <w:r w:rsidRPr="00912F0B">
        <w:rPr>
          <w:rFonts w:ascii="Times New Roman" w:hAnsi="Times New Roman"/>
          <w:i/>
          <w:sz w:val="28"/>
          <w:szCs w:val="28"/>
        </w:rPr>
        <w:t>ф.и.о</w:t>
      </w:r>
      <w:r w:rsidRPr="00912F0B">
        <w:rPr>
          <w:rFonts w:ascii="Times New Roman" w:hAnsi="Times New Roman"/>
          <w:sz w:val="28"/>
          <w:szCs w:val="28"/>
        </w:rPr>
        <w:t>.</w:t>
      </w:r>
      <w:proofErr w:type="spellEnd"/>
      <w:r w:rsidRPr="00912F0B">
        <w:rPr>
          <w:rFonts w:ascii="Times New Roman" w:hAnsi="Times New Roman"/>
          <w:sz w:val="28"/>
          <w:szCs w:val="28"/>
        </w:rPr>
        <w:t>)</w:t>
      </w:r>
    </w:p>
    <w:p w:rsidR="00912F0B" w:rsidRPr="00912F0B" w:rsidRDefault="00912F0B" w:rsidP="00912F0B">
      <w:pPr>
        <w:rPr>
          <w:rFonts w:ascii="Times New Roman" w:hAnsi="Times New Roman"/>
          <w:sz w:val="28"/>
          <w:szCs w:val="28"/>
        </w:rPr>
      </w:pPr>
      <w:proofErr w:type="spellStart"/>
      <w:r w:rsidRPr="00912F0B">
        <w:rPr>
          <w:rFonts w:ascii="Times New Roman" w:hAnsi="Times New Roman"/>
          <w:sz w:val="28"/>
          <w:szCs w:val="28"/>
        </w:rPr>
        <w:t>м.п</w:t>
      </w:r>
      <w:proofErr w:type="spellEnd"/>
      <w:r w:rsidRPr="00912F0B">
        <w:rPr>
          <w:rFonts w:ascii="Times New Roman" w:hAnsi="Times New Roman"/>
          <w:sz w:val="28"/>
          <w:szCs w:val="28"/>
        </w:rPr>
        <w:t>.</w:t>
      </w:r>
      <w:r w:rsidRPr="00912F0B">
        <w:rPr>
          <w:rFonts w:ascii="Times New Roman" w:hAnsi="Times New Roman"/>
          <w:sz w:val="28"/>
          <w:szCs w:val="28"/>
        </w:rPr>
        <w:tab/>
      </w:r>
      <w:r w:rsidRPr="00912F0B">
        <w:rPr>
          <w:rFonts w:ascii="Times New Roman" w:hAnsi="Times New Roman"/>
          <w:sz w:val="28"/>
          <w:szCs w:val="28"/>
        </w:rPr>
        <w:tab/>
      </w:r>
      <w:r w:rsidRPr="00912F0B">
        <w:rPr>
          <w:rFonts w:ascii="Times New Roman" w:hAnsi="Times New Roman"/>
          <w:sz w:val="28"/>
          <w:szCs w:val="28"/>
        </w:rPr>
        <w:tab/>
      </w:r>
      <w:r w:rsidRPr="00912F0B">
        <w:rPr>
          <w:rFonts w:ascii="Times New Roman" w:hAnsi="Times New Roman"/>
          <w:sz w:val="28"/>
          <w:szCs w:val="28"/>
        </w:rPr>
        <w:tab/>
      </w:r>
      <w:r w:rsidRPr="00912F0B">
        <w:rPr>
          <w:rFonts w:ascii="Times New Roman" w:hAnsi="Times New Roman"/>
          <w:sz w:val="28"/>
          <w:szCs w:val="28"/>
        </w:rPr>
        <w:tab/>
      </w:r>
      <w:r w:rsidRPr="00912F0B">
        <w:rPr>
          <w:rFonts w:ascii="Times New Roman" w:hAnsi="Times New Roman"/>
          <w:sz w:val="28"/>
          <w:szCs w:val="28"/>
        </w:rPr>
        <w:tab/>
      </w:r>
      <w:r w:rsidRPr="00912F0B">
        <w:rPr>
          <w:rFonts w:ascii="Times New Roman" w:hAnsi="Times New Roman"/>
          <w:sz w:val="28"/>
          <w:szCs w:val="28"/>
        </w:rPr>
        <w:tab/>
      </w:r>
      <w:proofErr w:type="spellStart"/>
      <w:r w:rsidRPr="00912F0B">
        <w:rPr>
          <w:rFonts w:ascii="Times New Roman" w:hAnsi="Times New Roman"/>
          <w:sz w:val="28"/>
          <w:szCs w:val="28"/>
        </w:rPr>
        <w:t>м.п</w:t>
      </w:r>
      <w:proofErr w:type="spellEnd"/>
      <w:r w:rsidRPr="00912F0B">
        <w:rPr>
          <w:rFonts w:ascii="Times New Roman" w:hAnsi="Times New Roman"/>
          <w:sz w:val="28"/>
          <w:szCs w:val="28"/>
        </w:rPr>
        <w:t>.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61"/>
        <w:gridCol w:w="4725"/>
      </w:tblGrid>
      <w:tr w:rsidR="00912F0B" w:rsidRPr="00912F0B" w:rsidTr="00C54869">
        <w:tc>
          <w:tcPr>
            <w:tcW w:w="5341" w:type="dxa"/>
            <w:tcBorders>
              <w:bottom w:val="nil"/>
            </w:tcBorders>
            <w:shd w:val="clear" w:color="auto" w:fill="auto"/>
          </w:tcPr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sz w:val="20"/>
                <w:szCs w:val="28"/>
              </w:rPr>
            </w:pPr>
          </w:p>
        </w:tc>
        <w:tc>
          <w:tcPr>
            <w:tcW w:w="5341" w:type="dxa"/>
            <w:tcBorders>
              <w:bottom w:val="nil"/>
            </w:tcBorders>
            <w:shd w:val="clear" w:color="auto" w:fill="auto"/>
          </w:tcPr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8"/>
              </w:rPr>
            </w:pPr>
            <w:r w:rsidRPr="00912F0B">
              <w:rPr>
                <w:sz w:val="20"/>
                <w:szCs w:val="28"/>
              </w:rPr>
              <w:t xml:space="preserve">                                  </w:t>
            </w:r>
            <w:r w:rsidRPr="00912F0B">
              <w:rPr>
                <w:rFonts w:ascii="Times New Roman" w:hAnsi="Times New Roman"/>
                <w:sz w:val="20"/>
                <w:szCs w:val="28"/>
              </w:rPr>
              <w:t xml:space="preserve">Приложение к Договору подряда </w:t>
            </w:r>
          </w:p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sz w:val="20"/>
                <w:szCs w:val="28"/>
              </w:rPr>
            </w:pPr>
            <w:r w:rsidRPr="00912F0B">
              <w:rPr>
                <w:rFonts w:ascii="Times New Roman" w:hAnsi="Times New Roman"/>
                <w:sz w:val="20"/>
                <w:szCs w:val="28"/>
              </w:rPr>
              <w:t xml:space="preserve">                                      №               от</w:t>
            </w:r>
            <w:r w:rsidRPr="00912F0B">
              <w:rPr>
                <w:sz w:val="20"/>
                <w:szCs w:val="28"/>
              </w:rPr>
              <w:t xml:space="preserve"> </w:t>
            </w:r>
          </w:p>
        </w:tc>
      </w:tr>
    </w:tbl>
    <w:p w:rsidR="00912F0B" w:rsidRPr="00912F0B" w:rsidRDefault="00912F0B" w:rsidP="00912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1" w:after="0" w:line="240" w:lineRule="auto"/>
        <w:ind w:firstLine="335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912F0B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АКТ № ____                                                                                                                                               </w:t>
      </w:r>
    </w:p>
    <w:p w:rsidR="00912F0B" w:rsidRPr="00912F0B" w:rsidRDefault="00912F0B" w:rsidP="00912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1" w:after="0" w:line="240" w:lineRule="auto"/>
        <w:ind w:firstLine="335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912F0B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СДАЧИ-ПРИЕМКИ РАБОТ </w:t>
      </w:r>
    </w:p>
    <w:p w:rsidR="00912F0B" w:rsidRPr="00912F0B" w:rsidRDefault="00912F0B" w:rsidP="00912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1" w:after="0" w:line="240" w:lineRule="auto"/>
        <w:ind w:firstLine="335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912F0B" w:rsidRPr="00912F0B" w:rsidRDefault="00912F0B" w:rsidP="00912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1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 _________                                                                  "__"__________ 20__ г.</w:t>
      </w:r>
    </w:p>
    <w:p w:rsidR="00912F0B" w:rsidRPr="00912F0B" w:rsidRDefault="00912F0B" w:rsidP="00912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Подрядчик _________________ в лице _____________________________,</w:t>
      </w:r>
    </w:p>
    <w:p w:rsidR="00912F0B" w:rsidRPr="00912F0B" w:rsidRDefault="00912F0B" w:rsidP="00912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3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(наименование)                                      (должность, </w:t>
      </w:r>
      <w:proofErr w:type="spellStart"/>
      <w:r w:rsidRPr="00912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ф.и.</w:t>
      </w:r>
      <w:proofErr w:type="gramStart"/>
      <w:r w:rsidRPr="00912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 w:rsidRPr="00912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End"/>
      <w:r w:rsidRPr="00912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</w:p>
    <w:p w:rsidR="00912F0B" w:rsidRPr="00912F0B" w:rsidRDefault="00912F0B" w:rsidP="00912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действующий на основании ___________________________, с одной стороны и Заказчик ________________________ в лице _______________,</w:t>
      </w:r>
    </w:p>
    <w:p w:rsidR="00912F0B" w:rsidRPr="00912F0B" w:rsidRDefault="00912F0B" w:rsidP="00912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3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(наименование)                               (должность, </w:t>
      </w:r>
      <w:proofErr w:type="spellStart"/>
      <w:r w:rsidRPr="00912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ф.и.</w:t>
      </w:r>
      <w:proofErr w:type="gramStart"/>
      <w:r w:rsidRPr="00912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 w:rsidRPr="00912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End"/>
      <w:r w:rsidRPr="00912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912F0B" w:rsidRPr="00912F0B" w:rsidRDefault="00912F0B" w:rsidP="00912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действующего на основании ______________________, с другой стороны составили настоящий Акт о том, что выполненные работы (оказанные услуги___________________________________________________________________________   </w:t>
      </w:r>
      <w:proofErr w:type="gramStart"/>
      <w:r w:rsidRPr="00912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удовлетворяют</w:t>
      </w:r>
      <w:proofErr w:type="gramEnd"/>
      <w:r w:rsidRPr="00912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/не удовлетворяют условиям договора на выполнение работ и   услуг №  ____ от     "__"_________ 20__ г.  и заданию  №  ______  от   "__"_______ 20__ г.</w:t>
      </w:r>
    </w:p>
    <w:p w:rsidR="00912F0B" w:rsidRPr="00912F0B" w:rsidRDefault="00912F0B" w:rsidP="00912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1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Замечания Заказчика   ____________________________________________  Настоящий Акт составлен в 2 (двух) экземплярах,  один из  которых    находится у Подрядчика, второй - у Заказчика.</w:t>
      </w:r>
    </w:p>
    <w:p w:rsidR="00912F0B" w:rsidRPr="00912F0B" w:rsidRDefault="00912F0B" w:rsidP="00912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1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Подрядчик: ________________________________________________________________</w:t>
      </w:r>
    </w:p>
    <w:p w:rsidR="00912F0B" w:rsidRPr="00912F0B" w:rsidRDefault="00912F0B" w:rsidP="00912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1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Заказчик: ________________________________________________________________  </w:t>
      </w:r>
    </w:p>
    <w:p w:rsidR="00912F0B" w:rsidRPr="00912F0B" w:rsidRDefault="00912F0B" w:rsidP="00912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1" w:after="0" w:line="240" w:lineRule="auto"/>
        <w:ind w:firstLine="33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Работу </w:t>
      </w:r>
      <w:proofErr w:type="gramStart"/>
      <w:r w:rsidRPr="00912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сдал                                                                           Работу принял</w:t>
      </w:r>
      <w:proofErr w:type="gramEnd"/>
    </w:p>
    <w:p w:rsidR="00912F0B" w:rsidRPr="00912F0B" w:rsidRDefault="00912F0B" w:rsidP="00912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1" w:after="0" w:line="240" w:lineRule="auto"/>
        <w:ind w:firstLine="33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Подрядчика</w:t>
      </w:r>
      <w:proofErr w:type="gramStart"/>
      <w:r w:rsidRPr="00912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О</w:t>
      </w:r>
      <w:proofErr w:type="gramEnd"/>
      <w:r w:rsidRPr="00912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Заказчика</w:t>
      </w:r>
    </w:p>
    <w:p w:rsidR="00912F0B" w:rsidRPr="00912F0B" w:rsidRDefault="00912F0B" w:rsidP="00912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1" w:after="0" w:line="240" w:lineRule="auto"/>
        <w:ind w:firstLine="33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(Подпись)                                                                                      (Подпись)</w:t>
      </w:r>
    </w:p>
    <w:p w:rsidR="00912F0B" w:rsidRPr="00912F0B" w:rsidRDefault="00912F0B" w:rsidP="00912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1" w:after="0" w:line="240" w:lineRule="auto"/>
        <w:ind w:firstLine="335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912F0B" w:rsidRPr="00912F0B" w:rsidRDefault="00912F0B" w:rsidP="00912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1" w:after="0" w:line="240" w:lineRule="auto"/>
        <w:ind w:firstLine="335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912F0B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М.П.                                                                                                         М.П.</w:t>
      </w:r>
    </w:p>
    <w:p w:rsidR="00912F0B" w:rsidRPr="00912F0B" w:rsidRDefault="00912F0B" w:rsidP="00912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1" w:after="0" w:line="240" w:lineRule="auto"/>
        <w:ind w:firstLine="335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0"/>
        <w:gridCol w:w="4796"/>
      </w:tblGrid>
      <w:tr w:rsidR="00912F0B" w:rsidRPr="00912F0B" w:rsidTr="00C54869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912F0B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Приложение N4</w:t>
            </w:r>
          </w:p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12F0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к Порядку </w:t>
            </w:r>
            <w:r w:rsidRPr="00912F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предоставления социальных выплат   ветеранам  Великой Отечественной войны 1941 - 1945 годов, вдовам  инвалидов и участников  Великой Отечественной войны 1941 - 1945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до 2020 года на проведение мероприятий, направленных на улучшение условий их проживания на территории муниципального района Пестравский Самарской</w:t>
            </w:r>
            <w:proofErr w:type="gramEnd"/>
            <w:r w:rsidRPr="00912F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области </w:t>
            </w:r>
          </w:p>
        </w:tc>
      </w:tr>
    </w:tbl>
    <w:p w:rsidR="00912F0B" w:rsidRPr="00912F0B" w:rsidRDefault="00912F0B" w:rsidP="00912F0B">
      <w:pPr>
        <w:jc w:val="both"/>
        <w:rPr>
          <w:rFonts w:ascii="Times New Roman" w:hAnsi="Times New Roman"/>
          <w:sz w:val="28"/>
          <w:szCs w:val="28"/>
        </w:rPr>
      </w:pPr>
    </w:p>
    <w:p w:rsidR="00912F0B" w:rsidRPr="00912F0B" w:rsidRDefault="00912F0B" w:rsidP="00912F0B">
      <w:pPr>
        <w:jc w:val="center"/>
        <w:rPr>
          <w:rFonts w:ascii="Times New Roman" w:hAnsi="Times New Roman"/>
          <w:sz w:val="28"/>
          <w:szCs w:val="28"/>
        </w:rPr>
      </w:pPr>
      <w:r w:rsidRPr="00912F0B">
        <w:rPr>
          <w:rFonts w:ascii="Times New Roman" w:hAnsi="Times New Roman"/>
          <w:sz w:val="28"/>
          <w:szCs w:val="28"/>
        </w:rPr>
        <w:t>Согласие</w:t>
      </w:r>
    </w:p>
    <w:p w:rsidR="00912F0B" w:rsidRPr="00912F0B" w:rsidRDefault="00912F0B" w:rsidP="00912F0B">
      <w:pPr>
        <w:rPr>
          <w:rFonts w:ascii="Times New Roman" w:hAnsi="Times New Roman"/>
          <w:sz w:val="24"/>
          <w:szCs w:val="24"/>
        </w:rPr>
      </w:pPr>
    </w:p>
    <w:p w:rsidR="00912F0B" w:rsidRPr="00912F0B" w:rsidRDefault="00912F0B" w:rsidP="00912F0B">
      <w:pPr>
        <w:rPr>
          <w:rFonts w:ascii="Times New Roman" w:hAnsi="Times New Roman"/>
          <w:sz w:val="28"/>
          <w:szCs w:val="28"/>
        </w:rPr>
      </w:pPr>
      <w:proofErr w:type="spellStart"/>
      <w:r w:rsidRPr="00912F0B">
        <w:rPr>
          <w:rFonts w:ascii="Times New Roman" w:hAnsi="Times New Roman"/>
          <w:sz w:val="28"/>
          <w:szCs w:val="28"/>
        </w:rPr>
        <w:t>с</w:t>
      </w:r>
      <w:proofErr w:type="gramStart"/>
      <w:r w:rsidRPr="00912F0B">
        <w:rPr>
          <w:rFonts w:ascii="Times New Roman" w:hAnsi="Times New Roman"/>
          <w:sz w:val="28"/>
          <w:szCs w:val="28"/>
        </w:rPr>
        <w:t>.П</w:t>
      </w:r>
      <w:proofErr w:type="gramEnd"/>
      <w:r w:rsidRPr="00912F0B">
        <w:rPr>
          <w:rFonts w:ascii="Times New Roman" w:hAnsi="Times New Roman"/>
          <w:sz w:val="28"/>
          <w:szCs w:val="28"/>
        </w:rPr>
        <w:t>естравка</w:t>
      </w:r>
      <w:proofErr w:type="spellEnd"/>
      <w:r w:rsidRPr="00912F0B">
        <w:rPr>
          <w:rFonts w:ascii="Times New Roman" w:hAnsi="Times New Roman"/>
          <w:sz w:val="28"/>
          <w:szCs w:val="28"/>
        </w:rPr>
        <w:tab/>
      </w:r>
      <w:r w:rsidRPr="00912F0B">
        <w:rPr>
          <w:rFonts w:ascii="Times New Roman" w:hAnsi="Times New Roman"/>
          <w:sz w:val="28"/>
          <w:szCs w:val="28"/>
        </w:rPr>
        <w:tab/>
      </w:r>
      <w:r w:rsidRPr="00912F0B">
        <w:rPr>
          <w:rFonts w:ascii="Times New Roman" w:hAnsi="Times New Roman"/>
          <w:sz w:val="28"/>
          <w:szCs w:val="28"/>
        </w:rPr>
        <w:tab/>
      </w:r>
      <w:r w:rsidRPr="00912F0B">
        <w:rPr>
          <w:rFonts w:ascii="Times New Roman" w:hAnsi="Times New Roman"/>
          <w:sz w:val="28"/>
          <w:szCs w:val="28"/>
        </w:rPr>
        <w:tab/>
        <w:t xml:space="preserve">   </w:t>
      </w:r>
      <w:r w:rsidRPr="00912F0B">
        <w:rPr>
          <w:rFonts w:ascii="Times New Roman" w:hAnsi="Times New Roman"/>
          <w:sz w:val="28"/>
          <w:szCs w:val="28"/>
        </w:rPr>
        <w:tab/>
        <w:t xml:space="preserve">        </w:t>
      </w:r>
      <w:r w:rsidRPr="00912F0B">
        <w:rPr>
          <w:rFonts w:ascii="Times New Roman" w:hAnsi="Times New Roman"/>
          <w:sz w:val="28"/>
          <w:szCs w:val="28"/>
        </w:rPr>
        <w:tab/>
        <w:t xml:space="preserve">        «___»________20___ г.</w:t>
      </w:r>
    </w:p>
    <w:p w:rsidR="00912F0B" w:rsidRPr="00912F0B" w:rsidRDefault="00912F0B" w:rsidP="00912F0B">
      <w:pPr>
        <w:spacing w:after="0"/>
        <w:rPr>
          <w:rFonts w:ascii="Times New Roman" w:hAnsi="Times New Roman"/>
          <w:sz w:val="28"/>
          <w:szCs w:val="28"/>
        </w:rPr>
      </w:pPr>
      <w:r w:rsidRPr="00912F0B">
        <w:rPr>
          <w:rFonts w:ascii="Times New Roman" w:hAnsi="Times New Roman"/>
          <w:sz w:val="28"/>
          <w:szCs w:val="28"/>
        </w:rPr>
        <w:t>Я,_____________________________________________________________</w:t>
      </w:r>
    </w:p>
    <w:p w:rsidR="00912F0B" w:rsidRPr="00912F0B" w:rsidRDefault="00912F0B" w:rsidP="00912F0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12F0B">
        <w:rPr>
          <w:rFonts w:ascii="Times New Roman" w:hAnsi="Times New Roman"/>
          <w:sz w:val="28"/>
          <w:szCs w:val="28"/>
        </w:rPr>
        <w:t>(Ф.И.О. полностью, год рождения)</w:t>
      </w:r>
    </w:p>
    <w:p w:rsidR="00912F0B" w:rsidRPr="00912F0B" w:rsidRDefault="00912F0B" w:rsidP="00912F0B">
      <w:pPr>
        <w:spacing w:after="0"/>
        <w:rPr>
          <w:rFonts w:ascii="Times New Roman" w:hAnsi="Times New Roman"/>
          <w:sz w:val="28"/>
          <w:szCs w:val="28"/>
        </w:rPr>
      </w:pPr>
    </w:p>
    <w:p w:rsidR="00912F0B" w:rsidRPr="00912F0B" w:rsidRDefault="00912F0B" w:rsidP="00912F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2F0B">
        <w:rPr>
          <w:rFonts w:ascii="Times New Roman" w:hAnsi="Times New Roman"/>
          <w:sz w:val="28"/>
          <w:szCs w:val="28"/>
        </w:rPr>
        <w:t xml:space="preserve">Даю согласие на перечисление социальной выплаты по договору подряда в безналичном порядке ____________________________________________ </w:t>
      </w:r>
    </w:p>
    <w:p w:rsidR="00912F0B" w:rsidRPr="00912F0B" w:rsidRDefault="00912F0B" w:rsidP="00912F0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12F0B">
        <w:rPr>
          <w:rFonts w:ascii="Times New Roman" w:hAnsi="Times New Roman"/>
          <w:sz w:val="28"/>
          <w:szCs w:val="28"/>
        </w:rPr>
        <w:t xml:space="preserve">           (Наименование юридического лица-подрядчика)</w:t>
      </w:r>
    </w:p>
    <w:p w:rsidR="00912F0B" w:rsidRPr="00912F0B" w:rsidRDefault="00912F0B" w:rsidP="00912F0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12F0B">
        <w:rPr>
          <w:rFonts w:ascii="Times New Roman" w:hAnsi="Times New Roman"/>
          <w:sz w:val="28"/>
          <w:szCs w:val="28"/>
        </w:rPr>
        <w:t xml:space="preserve">в размере ________________ рублей, полученную мною в связи с предоставлением субсидий из областного бюджета в целях </w:t>
      </w:r>
      <w:proofErr w:type="spellStart"/>
      <w:r w:rsidRPr="00912F0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12F0B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в Самарской области по предоставлению социальных выплат ветеранам Великой Отечественной войны 1941-1045 годов, вдовам  инвалидов и участников Великой Отечественной войны 1941-1945 годов на осуществление мероприятий, направленных на улучшение условий проживания ветеранов Великой Отечественной войны 1941-1945 годов, вдов инвалидов и участников</w:t>
      </w:r>
      <w:proofErr w:type="gramEnd"/>
      <w:r w:rsidRPr="00912F0B">
        <w:rPr>
          <w:rFonts w:ascii="Times New Roman" w:hAnsi="Times New Roman"/>
          <w:sz w:val="28"/>
          <w:szCs w:val="28"/>
        </w:rPr>
        <w:t xml:space="preserve"> Великой Отечественной войны 1941-1945 годов.</w:t>
      </w:r>
    </w:p>
    <w:p w:rsidR="00912F0B" w:rsidRPr="00912F0B" w:rsidRDefault="00912F0B" w:rsidP="00912F0B">
      <w:pPr>
        <w:rPr>
          <w:sz w:val="28"/>
          <w:szCs w:val="28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912F0B">
        <w:rPr>
          <w:rFonts w:ascii="Times New Roman" w:eastAsia="Times New Roman" w:hAnsi="Times New Roman" w:cs="Courier New"/>
          <w:sz w:val="28"/>
          <w:szCs w:val="28"/>
          <w:lang w:eastAsia="ru-RU"/>
        </w:rPr>
        <w:t>Дата</w:t>
      </w:r>
      <w:r w:rsidRPr="00912F0B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912F0B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912F0B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912F0B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912F0B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912F0B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912F0B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912F0B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912F0B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912F0B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Подпись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912F0B" w:rsidRPr="00912F0B" w:rsidRDefault="00912F0B" w:rsidP="00912F0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Courier New"/>
          <w:b/>
          <w:sz w:val="20"/>
          <w:szCs w:val="28"/>
          <w:lang w:eastAsia="ru-RU"/>
        </w:rPr>
      </w:pPr>
      <w:r w:rsidRPr="00912F0B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                                                                                                           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8"/>
          <w:lang w:eastAsia="ru-RU"/>
        </w:rPr>
      </w:pPr>
      <w:r w:rsidRPr="00912F0B">
        <w:rPr>
          <w:rFonts w:ascii="Times New Roman" w:eastAsia="Times New Roman" w:hAnsi="Times New Roman" w:cs="Courier New"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912F0B" w:rsidRPr="00912F0B" w:rsidRDefault="00912F0B" w:rsidP="00912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912F0B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90"/>
        <w:gridCol w:w="71"/>
        <w:gridCol w:w="4725"/>
      </w:tblGrid>
      <w:tr w:rsidR="00912F0B" w:rsidRPr="00912F0B" w:rsidTr="00C54869">
        <w:trPr>
          <w:trHeight w:val="62"/>
        </w:trPr>
        <w:tc>
          <w:tcPr>
            <w:tcW w:w="4561" w:type="dxa"/>
            <w:gridSpan w:val="2"/>
            <w:tcBorders>
              <w:bottom w:val="nil"/>
            </w:tcBorders>
            <w:shd w:val="clear" w:color="auto" w:fill="auto"/>
          </w:tcPr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sz w:val="20"/>
                <w:szCs w:val="28"/>
              </w:rPr>
            </w:pPr>
          </w:p>
        </w:tc>
        <w:tc>
          <w:tcPr>
            <w:tcW w:w="4725" w:type="dxa"/>
            <w:tcBorders>
              <w:bottom w:val="nil"/>
            </w:tcBorders>
            <w:shd w:val="clear" w:color="auto" w:fill="auto"/>
          </w:tcPr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sz w:val="20"/>
                <w:szCs w:val="28"/>
              </w:rPr>
            </w:pPr>
          </w:p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sz w:val="20"/>
                <w:szCs w:val="28"/>
              </w:rPr>
            </w:pPr>
          </w:p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sz w:val="20"/>
                <w:szCs w:val="28"/>
              </w:rPr>
            </w:pPr>
          </w:p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sz w:val="20"/>
                <w:szCs w:val="28"/>
              </w:rPr>
            </w:pPr>
          </w:p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sz w:val="20"/>
                <w:szCs w:val="28"/>
              </w:rPr>
            </w:pPr>
          </w:p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sz w:val="20"/>
                <w:szCs w:val="28"/>
              </w:rPr>
            </w:pPr>
          </w:p>
        </w:tc>
      </w:tr>
      <w:tr w:rsidR="00912F0B" w:rsidRPr="00912F0B" w:rsidTr="00C54869">
        <w:tc>
          <w:tcPr>
            <w:tcW w:w="4490" w:type="dxa"/>
            <w:tcBorders>
              <w:bottom w:val="nil"/>
            </w:tcBorders>
            <w:shd w:val="clear" w:color="auto" w:fill="auto"/>
          </w:tcPr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sz w:val="20"/>
                <w:szCs w:val="28"/>
              </w:rPr>
            </w:pPr>
          </w:p>
        </w:tc>
        <w:tc>
          <w:tcPr>
            <w:tcW w:w="4796" w:type="dxa"/>
            <w:gridSpan w:val="2"/>
            <w:tcBorders>
              <w:bottom w:val="nil"/>
            </w:tcBorders>
            <w:shd w:val="clear" w:color="auto" w:fill="auto"/>
          </w:tcPr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sz w:val="20"/>
                <w:szCs w:val="28"/>
              </w:rPr>
            </w:pPr>
          </w:p>
        </w:tc>
      </w:tr>
      <w:tr w:rsidR="00912F0B" w:rsidRPr="00912F0B" w:rsidTr="00C548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912F0B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Приложение N5</w:t>
            </w:r>
          </w:p>
          <w:p w:rsidR="00912F0B" w:rsidRPr="00912F0B" w:rsidRDefault="00912F0B" w:rsidP="00912F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12F0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к Порядку </w:t>
            </w:r>
            <w:r w:rsidRPr="00912F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предоставления социальных выплат   ветеранам  Великой Отечественной войны 1941 - 1945 годов, вдовам  инвалидов и участников  Великой Отечественной войны 1941 - 1945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до 2020 года на проведение мероприятий, направленных на улучшение условий их проживания на территории муниципального района Пестравский Самарской</w:t>
            </w:r>
            <w:proofErr w:type="gramEnd"/>
            <w:r w:rsidRPr="00912F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области    </w:t>
            </w:r>
          </w:p>
        </w:tc>
      </w:tr>
    </w:tbl>
    <w:p w:rsidR="00912F0B" w:rsidRPr="00912F0B" w:rsidRDefault="00912F0B" w:rsidP="00912F0B">
      <w:pPr>
        <w:jc w:val="both"/>
        <w:rPr>
          <w:rFonts w:ascii="Times New Roman" w:hAnsi="Times New Roman"/>
          <w:sz w:val="28"/>
          <w:szCs w:val="28"/>
        </w:rPr>
      </w:pPr>
    </w:p>
    <w:p w:rsidR="00912F0B" w:rsidRPr="00912F0B" w:rsidRDefault="00912F0B" w:rsidP="00912F0B">
      <w:pPr>
        <w:jc w:val="center"/>
        <w:rPr>
          <w:rFonts w:ascii="Times New Roman" w:hAnsi="Times New Roman"/>
          <w:sz w:val="28"/>
          <w:szCs w:val="28"/>
        </w:rPr>
      </w:pPr>
      <w:r w:rsidRPr="00912F0B">
        <w:rPr>
          <w:rFonts w:ascii="Times New Roman" w:hAnsi="Times New Roman"/>
          <w:sz w:val="28"/>
          <w:szCs w:val="28"/>
        </w:rPr>
        <w:t>Обязательство</w:t>
      </w:r>
    </w:p>
    <w:p w:rsidR="00912F0B" w:rsidRPr="00912F0B" w:rsidRDefault="00912F0B" w:rsidP="00912F0B">
      <w:pPr>
        <w:rPr>
          <w:rFonts w:ascii="Times New Roman" w:hAnsi="Times New Roman"/>
          <w:sz w:val="24"/>
          <w:szCs w:val="24"/>
        </w:rPr>
      </w:pPr>
    </w:p>
    <w:p w:rsidR="00912F0B" w:rsidRPr="00912F0B" w:rsidRDefault="00912F0B" w:rsidP="00912F0B">
      <w:pPr>
        <w:rPr>
          <w:rFonts w:ascii="Times New Roman" w:hAnsi="Times New Roman"/>
          <w:sz w:val="28"/>
          <w:szCs w:val="28"/>
        </w:rPr>
      </w:pPr>
      <w:proofErr w:type="gramStart"/>
      <w:r w:rsidRPr="00912F0B">
        <w:rPr>
          <w:rFonts w:ascii="Times New Roman" w:hAnsi="Times New Roman"/>
          <w:sz w:val="28"/>
          <w:szCs w:val="28"/>
        </w:rPr>
        <w:t>с</w:t>
      </w:r>
      <w:proofErr w:type="gramEnd"/>
      <w:r w:rsidRPr="00912F0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12F0B">
        <w:rPr>
          <w:rFonts w:ascii="Times New Roman" w:hAnsi="Times New Roman"/>
          <w:sz w:val="28"/>
          <w:szCs w:val="28"/>
        </w:rPr>
        <w:t>Пестравка</w:t>
      </w:r>
      <w:proofErr w:type="gramEnd"/>
      <w:r w:rsidRPr="00912F0B">
        <w:rPr>
          <w:rFonts w:ascii="Times New Roman" w:hAnsi="Times New Roman"/>
          <w:sz w:val="28"/>
          <w:szCs w:val="28"/>
        </w:rPr>
        <w:tab/>
      </w:r>
      <w:r w:rsidRPr="00912F0B">
        <w:rPr>
          <w:rFonts w:ascii="Times New Roman" w:hAnsi="Times New Roman"/>
          <w:sz w:val="28"/>
          <w:szCs w:val="28"/>
        </w:rPr>
        <w:tab/>
      </w:r>
      <w:r w:rsidRPr="00912F0B">
        <w:rPr>
          <w:rFonts w:ascii="Times New Roman" w:hAnsi="Times New Roman"/>
          <w:sz w:val="28"/>
          <w:szCs w:val="28"/>
        </w:rPr>
        <w:tab/>
      </w:r>
      <w:r w:rsidRPr="00912F0B">
        <w:rPr>
          <w:rFonts w:ascii="Times New Roman" w:hAnsi="Times New Roman"/>
          <w:sz w:val="28"/>
          <w:szCs w:val="28"/>
        </w:rPr>
        <w:tab/>
      </w:r>
      <w:r w:rsidRPr="00912F0B">
        <w:rPr>
          <w:rFonts w:ascii="Times New Roman" w:hAnsi="Times New Roman"/>
          <w:sz w:val="28"/>
          <w:szCs w:val="28"/>
        </w:rPr>
        <w:tab/>
      </w:r>
      <w:r w:rsidRPr="00912F0B">
        <w:rPr>
          <w:rFonts w:ascii="Times New Roman" w:hAnsi="Times New Roman"/>
          <w:sz w:val="28"/>
          <w:szCs w:val="28"/>
        </w:rPr>
        <w:tab/>
        <w:t xml:space="preserve">        «___»________20___ г.</w:t>
      </w:r>
    </w:p>
    <w:p w:rsidR="00912F0B" w:rsidRPr="00912F0B" w:rsidRDefault="00912F0B" w:rsidP="00912F0B">
      <w:pPr>
        <w:spacing w:after="0"/>
        <w:rPr>
          <w:rFonts w:ascii="Times New Roman" w:hAnsi="Times New Roman"/>
          <w:sz w:val="28"/>
          <w:szCs w:val="28"/>
        </w:rPr>
      </w:pPr>
      <w:r w:rsidRPr="00912F0B">
        <w:rPr>
          <w:rFonts w:ascii="Times New Roman" w:hAnsi="Times New Roman"/>
          <w:sz w:val="28"/>
          <w:szCs w:val="28"/>
        </w:rPr>
        <w:t>Я,______________________________________________________________</w:t>
      </w:r>
    </w:p>
    <w:p w:rsidR="00912F0B" w:rsidRPr="00912F0B" w:rsidRDefault="00912F0B" w:rsidP="00912F0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12F0B">
        <w:rPr>
          <w:rFonts w:ascii="Times New Roman" w:hAnsi="Times New Roman"/>
          <w:sz w:val="28"/>
          <w:szCs w:val="28"/>
        </w:rPr>
        <w:t>(Ф.И.О. полностью, год рождения)</w:t>
      </w:r>
    </w:p>
    <w:p w:rsidR="00912F0B" w:rsidRPr="00912F0B" w:rsidRDefault="00912F0B" w:rsidP="00912F0B">
      <w:pPr>
        <w:jc w:val="both"/>
        <w:rPr>
          <w:rFonts w:ascii="Times New Roman" w:hAnsi="Times New Roman"/>
          <w:sz w:val="28"/>
          <w:szCs w:val="28"/>
        </w:rPr>
      </w:pPr>
      <w:r w:rsidRPr="00912F0B">
        <w:rPr>
          <w:rFonts w:ascii="Times New Roman" w:hAnsi="Times New Roman"/>
          <w:sz w:val="28"/>
          <w:szCs w:val="28"/>
        </w:rPr>
        <w:t xml:space="preserve">Даю обязательство израсходовать до  </w:t>
      </w:r>
      <w:r w:rsidRPr="00912F0B">
        <w:rPr>
          <w:rFonts w:ascii="Times New Roman" w:hAnsi="Times New Roman"/>
          <w:b/>
          <w:sz w:val="28"/>
          <w:szCs w:val="28"/>
        </w:rPr>
        <w:t>«  »  _________</w:t>
      </w:r>
      <w:r w:rsidRPr="00912F0B">
        <w:rPr>
          <w:rFonts w:ascii="Times New Roman" w:hAnsi="Times New Roman"/>
          <w:sz w:val="28"/>
          <w:szCs w:val="28"/>
        </w:rPr>
        <w:t xml:space="preserve">  года  социальную выплату  в размере               рублей на мероприятия, направленные на улучшение условий проживания по адресу: ________________________________________________________________</w:t>
      </w:r>
    </w:p>
    <w:p w:rsidR="00912F0B" w:rsidRPr="00912F0B" w:rsidRDefault="00912F0B" w:rsidP="00912F0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12F0B">
        <w:rPr>
          <w:rFonts w:ascii="Times New Roman" w:hAnsi="Times New Roman"/>
          <w:sz w:val="28"/>
          <w:szCs w:val="28"/>
        </w:rPr>
        <w:t xml:space="preserve">полученную мною в связи с предоставлением субсидий из областного бюджета в целях </w:t>
      </w:r>
      <w:proofErr w:type="spellStart"/>
      <w:r w:rsidRPr="00912F0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12F0B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в Самарской области по предоставлению социальных выплат ветеранам Великой Отечественной войны 1941-1045 годов, вдовам  инвалидов и участников Великой Отечественной войны 1941-1945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на</w:t>
      </w:r>
      <w:proofErr w:type="gramEnd"/>
      <w:r w:rsidRPr="00912F0B">
        <w:rPr>
          <w:rFonts w:ascii="Times New Roman" w:hAnsi="Times New Roman"/>
          <w:sz w:val="28"/>
          <w:szCs w:val="28"/>
        </w:rPr>
        <w:t xml:space="preserve"> проведение  мероприятий, направленных на улучшение условий их проживания. </w:t>
      </w:r>
    </w:p>
    <w:p w:rsidR="00912F0B" w:rsidRPr="00912F0B" w:rsidRDefault="00912F0B" w:rsidP="00912F0B">
      <w:pPr>
        <w:rPr>
          <w:sz w:val="28"/>
          <w:szCs w:val="28"/>
        </w:rPr>
      </w:pPr>
    </w:p>
    <w:p w:rsidR="00912F0B" w:rsidRPr="00912F0B" w:rsidRDefault="00912F0B" w:rsidP="00912F0B">
      <w:pPr>
        <w:rPr>
          <w:rFonts w:ascii="Times New Roman" w:hAnsi="Times New Roman"/>
          <w:sz w:val="28"/>
          <w:szCs w:val="28"/>
        </w:rPr>
      </w:pPr>
      <w:r w:rsidRPr="00912F0B">
        <w:rPr>
          <w:rFonts w:ascii="Times New Roman" w:hAnsi="Times New Roman"/>
          <w:sz w:val="28"/>
          <w:szCs w:val="28"/>
        </w:rPr>
        <w:t>Дата</w:t>
      </w:r>
      <w:r w:rsidRPr="00912F0B">
        <w:rPr>
          <w:rFonts w:ascii="Times New Roman" w:hAnsi="Times New Roman"/>
          <w:sz w:val="28"/>
          <w:szCs w:val="28"/>
        </w:rPr>
        <w:tab/>
      </w:r>
      <w:r w:rsidRPr="00912F0B">
        <w:rPr>
          <w:rFonts w:ascii="Times New Roman" w:hAnsi="Times New Roman"/>
          <w:sz w:val="28"/>
          <w:szCs w:val="28"/>
        </w:rPr>
        <w:tab/>
      </w:r>
      <w:r w:rsidRPr="00912F0B">
        <w:rPr>
          <w:rFonts w:ascii="Times New Roman" w:hAnsi="Times New Roman"/>
          <w:sz w:val="28"/>
          <w:szCs w:val="28"/>
        </w:rPr>
        <w:tab/>
      </w:r>
      <w:r w:rsidRPr="00912F0B">
        <w:rPr>
          <w:rFonts w:ascii="Times New Roman" w:hAnsi="Times New Roman"/>
          <w:sz w:val="28"/>
          <w:szCs w:val="28"/>
        </w:rPr>
        <w:tab/>
      </w:r>
      <w:r w:rsidRPr="00912F0B">
        <w:rPr>
          <w:rFonts w:ascii="Times New Roman" w:hAnsi="Times New Roman"/>
          <w:sz w:val="28"/>
          <w:szCs w:val="28"/>
        </w:rPr>
        <w:tab/>
      </w:r>
      <w:r w:rsidRPr="00912F0B">
        <w:rPr>
          <w:rFonts w:ascii="Times New Roman" w:hAnsi="Times New Roman"/>
          <w:sz w:val="28"/>
          <w:szCs w:val="28"/>
        </w:rPr>
        <w:tab/>
      </w:r>
      <w:r w:rsidRPr="00912F0B">
        <w:rPr>
          <w:rFonts w:ascii="Times New Roman" w:hAnsi="Times New Roman"/>
          <w:sz w:val="28"/>
          <w:szCs w:val="28"/>
        </w:rPr>
        <w:tab/>
      </w:r>
      <w:r w:rsidRPr="00912F0B">
        <w:rPr>
          <w:rFonts w:ascii="Times New Roman" w:hAnsi="Times New Roman"/>
          <w:sz w:val="28"/>
          <w:szCs w:val="28"/>
        </w:rPr>
        <w:tab/>
      </w:r>
      <w:r w:rsidRPr="00912F0B">
        <w:rPr>
          <w:rFonts w:ascii="Times New Roman" w:hAnsi="Times New Roman"/>
          <w:sz w:val="28"/>
          <w:szCs w:val="28"/>
        </w:rPr>
        <w:tab/>
      </w:r>
      <w:r w:rsidRPr="00912F0B">
        <w:rPr>
          <w:rFonts w:ascii="Times New Roman" w:hAnsi="Times New Roman"/>
          <w:sz w:val="28"/>
          <w:szCs w:val="28"/>
        </w:rPr>
        <w:tab/>
        <w:t xml:space="preserve">Подпись   </w:t>
      </w:r>
    </w:p>
    <w:p w:rsidR="00912F0B" w:rsidRPr="00912F0B" w:rsidRDefault="00912F0B" w:rsidP="00912F0B">
      <w:pPr>
        <w:jc w:val="both"/>
        <w:rPr>
          <w:rFonts w:ascii="Times New Roman" w:hAnsi="Times New Roman"/>
          <w:sz w:val="28"/>
          <w:szCs w:val="28"/>
        </w:rPr>
      </w:pPr>
    </w:p>
    <w:p w:rsidR="00912F0B" w:rsidRPr="00912F0B" w:rsidRDefault="00912F0B" w:rsidP="00912F0B">
      <w:pPr>
        <w:jc w:val="both"/>
        <w:rPr>
          <w:rFonts w:ascii="Times New Roman" w:hAnsi="Times New Roman"/>
          <w:sz w:val="28"/>
          <w:szCs w:val="28"/>
        </w:rPr>
      </w:pPr>
    </w:p>
    <w:p w:rsidR="00912F0B" w:rsidRPr="00912F0B" w:rsidRDefault="00912F0B" w:rsidP="00912F0B">
      <w:pPr>
        <w:jc w:val="both"/>
        <w:rPr>
          <w:rFonts w:ascii="Times New Roman" w:hAnsi="Times New Roman"/>
          <w:sz w:val="28"/>
          <w:szCs w:val="28"/>
        </w:rPr>
      </w:pPr>
    </w:p>
    <w:p w:rsidR="00AC1EAB" w:rsidRPr="00912F0B" w:rsidRDefault="00AC1EAB" w:rsidP="00912F0B"/>
    <w:sectPr w:rsidR="00AC1EAB" w:rsidRPr="00912F0B" w:rsidSect="0030687A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3ED9"/>
    <w:multiLevelType w:val="hybridMultilevel"/>
    <w:tmpl w:val="FD903FF6"/>
    <w:lvl w:ilvl="0" w:tplc="194848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35CDA"/>
    <w:multiLevelType w:val="multilevel"/>
    <w:tmpl w:val="A198AC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9FE4E9F"/>
    <w:multiLevelType w:val="multilevel"/>
    <w:tmpl w:val="094618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E751A7F"/>
    <w:multiLevelType w:val="multilevel"/>
    <w:tmpl w:val="094618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799A"/>
    <w:rsid w:val="00062EAB"/>
    <w:rsid w:val="00063646"/>
    <w:rsid w:val="0006799A"/>
    <w:rsid w:val="00071277"/>
    <w:rsid w:val="0007500B"/>
    <w:rsid w:val="000B15C8"/>
    <w:rsid w:val="000B5F5E"/>
    <w:rsid w:val="000C0490"/>
    <w:rsid w:val="000E631B"/>
    <w:rsid w:val="00127613"/>
    <w:rsid w:val="00141848"/>
    <w:rsid w:val="00150B11"/>
    <w:rsid w:val="00165EB3"/>
    <w:rsid w:val="00184E20"/>
    <w:rsid w:val="001A3E9E"/>
    <w:rsid w:val="001A5722"/>
    <w:rsid w:val="001C0AB8"/>
    <w:rsid w:val="0021294E"/>
    <w:rsid w:val="002203CB"/>
    <w:rsid w:val="00220670"/>
    <w:rsid w:val="00234D6E"/>
    <w:rsid w:val="00254643"/>
    <w:rsid w:val="00255CC9"/>
    <w:rsid w:val="002868C9"/>
    <w:rsid w:val="002B3A72"/>
    <w:rsid w:val="002B3E49"/>
    <w:rsid w:val="002C2FC0"/>
    <w:rsid w:val="002C429E"/>
    <w:rsid w:val="002C66B9"/>
    <w:rsid w:val="002D1847"/>
    <w:rsid w:val="002E036E"/>
    <w:rsid w:val="002E03E1"/>
    <w:rsid w:val="002E4386"/>
    <w:rsid w:val="00302234"/>
    <w:rsid w:val="00302615"/>
    <w:rsid w:val="00332C8C"/>
    <w:rsid w:val="00341036"/>
    <w:rsid w:val="0036220D"/>
    <w:rsid w:val="003C10DA"/>
    <w:rsid w:val="003C1144"/>
    <w:rsid w:val="003E410C"/>
    <w:rsid w:val="003F06E9"/>
    <w:rsid w:val="004248CB"/>
    <w:rsid w:val="00442751"/>
    <w:rsid w:val="0044581A"/>
    <w:rsid w:val="00447920"/>
    <w:rsid w:val="0045191F"/>
    <w:rsid w:val="00467ECC"/>
    <w:rsid w:val="00473109"/>
    <w:rsid w:val="00490EF1"/>
    <w:rsid w:val="004A03D5"/>
    <w:rsid w:val="004C6706"/>
    <w:rsid w:val="004D200F"/>
    <w:rsid w:val="00500C3C"/>
    <w:rsid w:val="00510ED9"/>
    <w:rsid w:val="00513C37"/>
    <w:rsid w:val="005277EC"/>
    <w:rsid w:val="0053471B"/>
    <w:rsid w:val="00562FFA"/>
    <w:rsid w:val="00571D89"/>
    <w:rsid w:val="0059440B"/>
    <w:rsid w:val="00595946"/>
    <w:rsid w:val="005A3DFF"/>
    <w:rsid w:val="005B1D57"/>
    <w:rsid w:val="005C7ABE"/>
    <w:rsid w:val="005D2D2D"/>
    <w:rsid w:val="005E0F9F"/>
    <w:rsid w:val="00603D1E"/>
    <w:rsid w:val="00634D09"/>
    <w:rsid w:val="006506CF"/>
    <w:rsid w:val="006510DD"/>
    <w:rsid w:val="00675BDA"/>
    <w:rsid w:val="0068198A"/>
    <w:rsid w:val="00687894"/>
    <w:rsid w:val="00692548"/>
    <w:rsid w:val="006B3592"/>
    <w:rsid w:val="0074202C"/>
    <w:rsid w:val="00742B4C"/>
    <w:rsid w:val="00743CC6"/>
    <w:rsid w:val="00775F31"/>
    <w:rsid w:val="00782FFD"/>
    <w:rsid w:val="007862BE"/>
    <w:rsid w:val="007944BE"/>
    <w:rsid w:val="007950C1"/>
    <w:rsid w:val="007C575B"/>
    <w:rsid w:val="007D636C"/>
    <w:rsid w:val="007E54E5"/>
    <w:rsid w:val="008211E0"/>
    <w:rsid w:val="008372DE"/>
    <w:rsid w:val="00860D32"/>
    <w:rsid w:val="008636D5"/>
    <w:rsid w:val="008655D7"/>
    <w:rsid w:val="008657F1"/>
    <w:rsid w:val="008B5E05"/>
    <w:rsid w:val="008B69CF"/>
    <w:rsid w:val="0091287F"/>
    <w:rsid w:val="00912F0B"/>
    <w:rsid w:val="00917031"/>
    <w:rsid w:val="00937F15"/>
    <w:rsid w:val="009408C7"/>
    <w:rsid w:val="00963206"/>
    <w:rsid w:val="009718FC"/>
    <w:rsid w:val="00975742"/>
    <w:rsid w:val="0098142B"/>
    <w:rsid w:val="0098308C"/>
    <w:rsid w:val="00986496"/>
    <w:rsid w:val="00996227"/>
    <w:rsid w:val="00996A02"/>
    <w:rsid w:val="009A4AF3"/>
    <w:rsid w:val="009B2C92"/>
    <w:rsid w:val="009B75B9"/>
    <w:rsid w:val="009C15DF"/>
    <w:rsid w:val="009D62FD"/>
    <w:rsid w:val="009E0CD4"/>
    <w:rsid w:val="00A061B1"/>
    <w:rsid w:val="00A174D6"/>
    <w:rsid w:val="00A262A6"/>
    <w:rsid w:val="00A33E88"/>
    <w:rsid w:val="00A64807"/>
    <w:rsid w:val="00A81115"/>
    <w:rsid w:val="00AA0AB0"/>
    <w:rsid w:val="00AA1130"/>
    <w:rsid w:val="00AC1EAB"/>
    <w:rsid w:val="00AD750F"/>
    <w:rsid w:val="00AE3980"/>
    <w:rsid w:val="00AF599C"/>
    <w:rsid w:val="00B0652C"/>
    <w:rsid w:val="00B17E81"/>
    <w:rsid w:val="00B46AE6"/>
    <w:rsid w:val="00B62892"/>
    <w:rsid w:val="00BF0527"/>
    <w:rsid w:val="00C23CD3"/>
    <w:rsid w:val="00C25DB7"/>
    <w:rsid w:val="00C33A4B"/>
    <w:rsid w:val="00C45524"/>
    <w:rsid w:val="00C53269"/>
    <w:rsid w:val="00C632E9"/>
    <w:rsid w:val="00C8566C"/>
    <w:rsid w:val="00C90489"/>
    <w:rsid w:val="00CB1D88"/>
    <w:rsid w:val="00CB6ACA"/>
    <w:rsid w:val="00CD0321"/>
    <w:rsid w:val="00CD6956"/>
    <w:rsid w:val="00CF022D"/>
    <w:rsid w:val="00CF6ABA"/>
    <w:rsid w:val="00D16BE6"/>
    <w:rsid w:val="00D26ABD"/>
    <w:rsid w:val="00D30A8B"/>
    <w:rsid w:val="00D525FA"/>
    <w:rsid w:val="00D537B6"/>
    <w:rsid w:val="00D54697"/>
    <w:rsid w:val="00D90CE9"/>
    <w:rsid w:val="00DB1F32"/>
    <w:rsid w:val="00DB4447"/>
    <w:rsid w:val="00DB721B"/>
    <w:rsid w:val="00DE3410"/>
    <w:rsid w:val="00DF4785"/>
    <w:rsid w:val="00DF67F7"/>
    <w:rsid w:val="00E3362F"/>
    <w:rsid w:val="00E5666B"/>
    <w:rsid w:val="00E71335"/>
    <w:rsid w:val="00E8341F"/>
    <w:rsid w:val="00E85A93"/>
    <w:rsid w:val="00EA224D"/>
    <w:rsid w:val="00ED1400"/>
    <w:rsid w:val="00ED27AF"/>
    <w:rsid w:val="00ED488F"/>
    <w:rsid w:val="00ED7A00"/>
    <w:rsid w:val="00EF0F75"/>
    <w:rsid w:val="00F16ACF"/>
    <w:rsid w:val="00F3705B"/>
    <w:rsid w:val="00F41633"/>
    <w:rsid w:val="00F5545A"/>
    <w:rsid w:val="00F75484"/>
    <w:rsid w:val="00F76433"/>
    <w:rsid w:val="00F95882"/>
    <w:rsid w:val="00FB0ACA"/>
    <w:rsid w:val="00FB317B"/>
    <w:rsid w:val="00FD2977"/>
    <w:rsid w:val="00FD7022"/>
    <w:rsid w:val="00FD702D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4202C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799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0E63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E631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7420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7420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7420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74202C"/>
    <w:pPr>
      <w:suppressLineNumbers/>
      <w:jc w:val="both"/>
    </w:pPr>
    <w:rPr>
      <w:rFonts w:ascii="Courier New" w:eastAsia="Times New Roman" w:hAnsi="Courier New"/>
      <w:sz w:val="24"/>
    </w:rPr>
  </w:style>
  <w:style w:type="paragraph" w:styleId="a3">
    <w:name w:val="Body Text"/>
    <w:basedOn w:val="a"/>
    <w:link w:val="a4"/>
    <w:semiHidden/>
    <w:unhideWhenUsed/>
    <w:rsid w:val="00AF599C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F599C"/>
    <w:rPr>
      <w:rFonts w:ascii="Times New Roman" w:eastAsia="Times New Roman" w:hAnsi="Times New Roman"/>
      <w:sz w:val="28"/>
    </w:rPr>
  </w:style>
  <w:style w:type="paragraph" w:styleId="a5">
    <w:name w:val="Plain Text"/>
    <w:basedOn w:val="a"/>
    <w:link w:val="a6"/>
    <w:unhideWhenUsed/>
    <w:rsid w:val="00AF599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F599C"/>
    <w:rPr>
      <w:rFonts w:ascii="Courier New" w:eastAsia="Times New Roman" w:hAnsi="Courier New"/>
    </w:rPr>
  </w:style>
  <w:style w:type="table" w:styleId="a7">
    <w:name w:val="Table Grid"/>
    <w:basedOn w:val="a1"/>
    <w:uiPriority w:val="59"/>
    <w:rsid w:val="00A33E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8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A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C5E1EC99BBEC0C37E1F748FB26CA316D3D862AC97CFAA2E7518DC8EPFO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1FC5E1EC99BBEC0C37E017999DE30AB11D88167A997C6FE742A4381D9F51E4APFO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1FC5E1EC99BBEC0C37E017999DE30AB11D88167A996C0FA722A4381D9F51E4AF67F9A35A13ED6EF3D4FBEP0O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1855-FF02-49C1-A3E5-3F78D6E4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4867</Words>
  <Characters>27743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32545</CharactersWithSpaces>
  <SharedDoc>false</SharedDoc>
  <HLinks>
    <vt:vector size="42" baseType="variant">
      <vt:variant>
        <vt:i4>458832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consultantplus://offline/ref=11FC5E1EC99BBEC0C37E017999DE30AB11D88167A996C0FA722A4381D9F51E4AF67F9A35A13ED6EF3D4EB6P0O2M</vt:lpwstr>
      </vt:variant>
      <vt:variant>
        <vt:lpwstr/>
      </vt:variant>
      <vt:variant>
        <vt:i4>458838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consultantplus://offline/ref=11FC5E1EC99BBEC0C37E017999DE30AB11D88167A996C0FA722A4381D9F51E4AF67F9A35A13ED6EF3D4EB6P0O4M</vt:lpwstr>
      </vt:variant>
      <vt:variant>
        <vt:lpwstr/>
      </vt:variant>
      <vt:variant>
        <vt:i4>458753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consultantplus://offline/ref=11FC5E1EC99BBEC0C37E017999DE30AB11D88167A996C0FA722A4381D9F51E4AF67F9A35A13ED6EF3D4FBEP0O3M</vt:lpwstr>
      </vt:variant>
      <vt:variant>
        <vt:lpwstr/>
      </vt:variant>
      <vt:variant>
        <vt:i4>458753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consultantplus://offline/ref=11FC5E1EC99BBEC0C37E017999DE30AB11D88167A996C0FA722A4381D9F51E4AF67F9A35A13ED6EF3D4FBEP0O3M</vt:lpwstr>
      </vt:variant>
      <vt:variant>
        <vt:lpwstr/>
      </vt:variant>
      <vt:variant>
        <vt:i4>458753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consultantplus://offline/ref=11FC5E1EC99BBEC0C37E017999DE30AB11D88167A996C0FA722A4381D9F51E4AF67F9A35A13ED6EF3D4FBEP0O3M</vt:lpwstr>
      </vt:variant>
      <vt:variant>
        <vt:lpwstr/>
      </vt:variant>
      <vt:variant>
        <vt:i4>5505034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consultantplus://offline/ref=11FC5E1EC99BBEC0C37E1F748FB26CA316D3D862AC97CFAA2E7518DC8EPFOCM</vt:lpwstr>
      </vt:variant>
      <vt:variant>
        <vt:lpwstr/>
      </vt:variant>
      <vt:variant>
        <vt:i4>6946864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consultantplus://offline/ref=11FC5E1EC99BBEC0C37E017999DE30AB11D88167A997C6FE742A4381D9F51E4APFO6M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n.malneva</dc:creator>
  <cp:lastModifiedBy>Татьяна И. Комарова</cp:lastModifiedBy>
  <cp:revision>5</cp:revision>
  <cp:lastPrinted>2014-12-24T05:43:00Z</cp:lastPrinted>
  <dcterms:created xsi:type="dcterms:W3CDTF">2018-03-13T11:47:00Z</dcterms:created>
  <dcterms:modified xsi:type="dcterms:W3CDTF">2018-03-27T09:09:00Z</dcterms:modified>
</cp:coreProperties>
</file>